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53" w:rsidRPr="005D278C" w:rsidRDefault="00C405C6" w:rsidP="005D278C">
      <w:pPr>
        <w:spacing w:after="280"/>
        <w:jc w:val="both"/>
        <w:rPr>
          <w:rFonts w:ascii="Montserrat" w:eastAsia="Montserrat" w:hAnsi="Montserrat" w:cs="Montserrat"/>
          <w:b/>
          <w:color w:val="AC0000"/>
          <w:sz w:val="48"/>
          <w:szCs w:val="48"/>
        </w:rPr>
      </w:pPr>
      <w:r>
        <w:rPr>
          <w:rFonts w:ascii="Montserrat" w:eastAsia="Montserrat" w:hAnsi="Montserrat" w:cs="Montserrat"/>
          <w:b/>
          <w:sz w:val="48"/>
          <w:szCs w:val="48"/>
        </w:rPr>
        <w:t xml:space="preserve">✅ </w:t>
      </w:r>
      <w:r w:rsidR="00E42F3D">
        <w:rPr>
          <w:rFonts w:ascii="Montserrat" w:eastAsia="Montserrat" w:hAnsi="Montserrat" w:cs="Montserrat"/>
          <w:b/>
          <w:sz w:val="48"/>
          <w:szCs w:val="48"/>
        </w:rPr>
        <w:t xml:space="preserve">   </w:t>
      </w:r>
      <w:r w:rsidRPr="005D278C">
        <w:rPr>
          <w:rFonts w:ascii="Montserrat" w:eastAsia="Montserrat" w:hAnsi="Montserrat" w:cs="Montserrat"/>
          <w:b/>
          <w:color w:val="AC0000"/>
          <w:sz w:val="48"/>
          <w:szCs w:val="48"/>
        </w:rPr>
        <w:t>Checklist de Documentos para Participar en el SDA</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Ayuntamiento de Puerto del Rosario - Sistema Dinámico de Adquisición de Servicios (SDA)</w:t>
      </w:r>
    </w:p>
    <w:p w:rsidR="000E0053" w:rsidRDefault="00C405C6" w:rsidP="005D278C">
      <w:pPr>
        <w:spacing w:before="280" w:after="280"/>
        <w:jc w:val="both"/>
        <w:rPr>
          <w:rFonts w:ascii="Montserrat" w:eastAsia="Montserrat" w:hAnsi="Montserrat" w:cs="Montserrat"/>
          <w:b/>
          <w:sz w:val="36"/>
          <w:szCs w:val="36"/>
        </w:rPr>
      </w:pPr>
      <w:r>
        <w:rPr>
          <w:rFonts w:ascii="Montserrat" w:eastAsia="Montserrat" w:hAnsi="Montserrat" w:cs="Montserrat"/>
          <w:b/>
          <w:sz w:val="36"/>
          <w:szCs w:val="36"/>
        </w:rPr>
        <w:t>1. Documentación general para todas las empresas</w:t>
      </w:r>
    </w:p>
    <w:p w:rsidR="000E0053" w:rsidRDefault="00C405C6" w:rsidP="005D278C">
      <w:pPr>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 xml:space="preserve">Impreso de solicitud de participación (rellenar modelo </w:t>
      </w:r>
      <w:r>
        <w:rPr>
          <w:rFonts w:ascii="Montserrat" w:eastAsia="Montserrat" w:hAnsi="Montserrat" w:cs="Montserrat"/>
          <w:b/>
        </w:rPr>
        <w:t>Anexo V</w:t>
      </w:r>
      <w:r>
        <w:rPr>
          <w:rFonts w:ascii="Montserrat" w:eastAsia="Montserrat" w:hAnsi="Montserrat" w:cs="Montserrat"/>
        </w:rPr>
        <w:t>).</w:t>
      </w:r>
    </w:p>
    <w:p w:rsidR="000E0053" w:rsidRDefault="00C405C6" w:rsidP="005D278C">
      <w:pPr>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 xml:space="preserve">Declaración responsable (rellenar modelo </w:t>
      </w:r>
      <w:r>
        <w:rPr>
          <w:rFonts w:ascii="Montserrat" w:eastAsia="Montserrat" w:hAnsi="Montserrat" w:cs="Montserrat"/>
          <w:b/>
        </w:rPr>
        <w:t>Anexo VI</w:t>
      </w:r>
      <w:r>
        <w:rPr>
          <w:rFonts w:ascii="Montserrat" w:eastAsia="Montserrat" w:hAnsi="Montserrat" w:cs="Montserrat"/>
        </w:rPr>
        <w:t>) indicando:</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Empresa est</w:t>
      </w:r>
      <w:r>
        <w:rPr>
          <w:rFonts w:ascii="Montserrat" w:eastAsia="Montserrat" w:hAnsi="Montserrat" w:cs="Montserrat"/>
        </w:rPr>
        <w:t xml:space="preserve">á </w:t>
      </w:r>
      <w:r>
        <w:rPr>
          <w:rFonts w:ascii="Montserrat" w:eastAsia="Montserrat" w:hAnsi="Montserrat" w:cs="Montserrat"/>
          <w:color w:val="000000"/>
        </w:rPr>
        <w:t>constituida correctamente.</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El Objeto social es adecuado.</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 xml:space="preserve">No </w:t>
      </w:r>
      <w:r>
        <w:rPr>
          <w:rFonts w:ascii="Montserrat" w:eastAsia="Montserrat" w:hAnsi="Montserrat" w:cs="Montserrat"/>
        </w:rPr>
        <w:t>incurre</w:t>
      </w:r>
      <w:r>
        <w:rPr>
          <w:rFonts w:ascii="Montserrat" w:eastAsia="Montserrat" w:hAnsi="Montserrat" w:cs="Montserrat"/>
          <w:color w:val="000000"/>
        </w:rPr>
        <w:t xml:space="preserve"> en prohibiciones para contratar (art. 71 LCSP).</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Cumplimiento de:</w:t>
      </w:r>
    </w:p>
    <w:p w:rsidR="000E0053" w:rsidRDefault="00C405C6" w:rsidP="005D278C">
      <w:pPr>
        <w:numPr>
          <w:ilvl w:val="2"/>
          <w:numId w:val="1"/>
        </w:numPr>
        <w:spacing w:before="280"/>
        <w:jc w:val="both"/>
        <w:rPr>
          <w:rFonts w:ascii="Montserrat" w:eastAsia="Montserrat" w:hAnsi="Montserrat" w:cs="Montserrat"/>
        </w:rPr>
      </w:pPr>
      <w:r>
        <w:rPr>
          <w:rFonts w:ascii="Montserrat" w:eastAsia="Montserrat" w:hAnsi="Montserrat" w:cs="Montserrat"/>
        </w:rPr>
        <w:t>Ley de Igualdad (Ley Orgánica 3/2007).</w:t>
      </w:r>
    </w:p>
    <w:p w:rsidR="000E0053" w:rsidRDefault="00C405C6" w:rsidP="005D278C">
      <w:pPr>
        <w:numPr>
          <w:ilvl w:val="2"/>
          <w:numId w:val="1"/>
        </w:numPr>
        <w:spacing w:after="280"/>
        <w:jc w:val="both"/>
        <w:rPr>
          <w:rFonts w:ascii="Montserrat" w:eastAsia="Montserrat" w:hAnsi="Montserrat" w:cs="Montserrat"/>
        </w:rPr>
      </w:pPr>
      <w:r>
        <w:rPr>
          <w:rFonts w:ascii="Montserrat" w:eastAsia="Montserrat" w:hAnsi="Montserrat" w:cs="Montserrat"/>
        </w:rPr>
        <w:t>Ley de Discapacidad (Real Decreto Legislativo 1/2013).</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Si la empresa está inscrita en el Registro Oficial de Licitadores (ROLECE):</w:t>
      </w:r>
    </w:p>
    <w:p w:rsidR="000E0053" w:rsidRDefault="00C405C6" w:rsidP="005D278C">
      <w:pPr>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Certificado de inscripción actualizado.</w:t>
      </w:r>
    </w:p>
    <w:p w:rsidR="000E0053" w:rsidRDefault="00C405C6" w:rsidP="005D278C">
      <w:pPr>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Declaración responsable de vigencia (rellenar Anexo I).</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Si la empresa participa en una UTE:</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Documentación de cada empresa integrante.</w:t>
      </w:r>
    </w:p>
    <w:p w:rsidR="000E0053" w:rsidRDefault="00C405C6" w:rsidP="005D278C">
      <w:pPr>
        <w:pBdr>
          <w:top w:val="nil"/>
          <w:left w:val="nil"/>
          <w:bottom w:val="nil"/>
          <w:right w:val="nil"/>
          <w:between w:val="nil"/>
        </w:pBdr>
        <w:ind w:left="720"/>
        <w:jc w:val="both"/>
        <w:rPr>
          <w:rFonts w:ascii="Montserrat" w:eastAsia="Montserrat" w:hAnsi="Montserrat" w:cs="Montserrat"/>
          <w:color w:val="000000"/>
        </w:rPr>
      </w:pPr>
      <w:r>
        <w:rPr>
          <w:rFonts w:ascii="Montserrat" w:eastAsia="Montserrat" w:hAnsi="Montserrat" w:cs="Montserrat"/>
          <w:color w:val="000000"/>
        </w:rPr>
        <w:t xml:space="preserve">☐ </w:t>
      </w:r>
      <w:r w:rsidR="00E42F3D">
        <w:rPr>
          <w:rFonts w:ascii="Montserrat" w:eastAsia="Montserrat" w:hAnsi="Montserrat" w:cs="Montserrat"/>
          <w:color w:val="000000"/>
        </w:rPr>
        <w:t xml:space="preserve"> </w:t>
      </w:r>
      <w:r>
        <w:rPr>
          <w:rFonts w:ascii="Montserrat" w:eastAsia="Montserrat" w:hAnsi="Montserrat" w:cs="Montserrat"/>
          <w:color w:val="000000"/>
        </w:rPr>
        <w:t>Declaración conjunta (rellenar Anexo IV) que recoja:</w:t>
      </w:r>
    </w:p>
    <w:p w:rsidR="000E0053" w:rsidRDefault="00C405C6" w:rsidP="005D278C">
      <w:pPr>
        <w:numPr>
          <w:ilvl w:val="1"/>
          <w:numId w:val="4"/>
        </w:numPr>
        <w:spacing w:before="280"/>
        <w:jc w:val="both"/>
        <w:rPr>
          <w:rFonts w:ascii="Montserrat" w:eastAsia="Montserrat" w:hAnsi="Montserrat" w:cs="Montserrat"/>
        </w:rPr>
      </w:pPr>
      <w:r>
        <w:rPr>
          <w:rFonts w:ascii="Montserrat" w:eastAsia="Montserrat" w:hAnsi="Montserrat" w:cs="Montserrat"/>
        </w:rPr>
        <w:t>Nombre de las empresas.</w:t>
      </w:r>
    </w:p>
    <w:p w:rsidR="000E0053" w:rsidRDefault="00C405C6" w:rsidP="005D278C">
      <w:pPr>
        <w:numPr>
          <w:ilvl w:val="1"/>
          <w:numId w:val="4"/>
        </w:numPr>
        <w:jc w:val="both"/>
        <w:rPr>
          <w:rFonts w:ascii="Montserrat" w:eastAsia="Montserrat" w:hAnsi="Montserrat" w:cs="Montserrat"/>
        </w:rPr>
      </w:pPr>
      <w:r>
        <w:rPr>
          <w:rFonts w:ascii="Montserrat" w:eastAsia="Montserrat" w:hAnsi="Montserrat" w:cs="Montserrat"/>
        </w:rPr>
        <w:t>Porcentaje de participación.</w:t>
      </w:r>
    </w:p>
    <w:p w:rsidR="000E0053" w:rsidRDefault="00C405C6" w:rsidP="005D278C">
      <w:pPr>
        <w:numPr>
          <w:ilvl w:val="1"/>
          <w:numId w:val="4"/>
        </w:numPr>
        <w:spacing w:after="280"/>
        <w:jc w:val="both"/>
        <w:rPr>
          <w:rFonts w:ascii="Montserrat" w:eastAsia="Montserrat" w:hAnsi="Montserrat" w:cs="Montserrat"/>
        </w:rPr>
      </w:pPr>
      <w:r>
        <w:rPr>
          <w:rFonts w:ascii="Montserrat" w:eastAsia="Montserrat" w:hAnsi="Montserrat" w:cs="Montserrat"/>
        </w:rPr>
        <w:t>Compromiso de formalizar la UTE si son admitidos.</w:t>
      </w:r>
    </w:p>
    <w:p w:rsidR="000E0053" w:rsidRDefault="00C405C6" w:rsidP="005D278C">
      <w:pPr>
        <w:spacing w:before="280" w:after="280"/>
        <w:jc w:val="both"/>
        <w:rPr>
          <w:rFonts w:ascii="Montserrat" w:eastAsia="Montserrat" w:hAnsi="Montserrat" w:cs="Montserrat"/>
          <w:b/>
        </w:rPr>
      </w:pPr>
      <w:r>
        <w:rPr>
          <w:rFonts w:ascii="Montserrat" w:eastAsia="Montserrat" w:hAnsi="Montserrat" w:cs="Montserrat"/>
          <w:b/>
        </w:rPr>
        <w:t>Si la empresa tiene empresas vinculadas que van a participar en el SDA</w:t>
      </w:r>
    </w:p>
    <w:p w:rsidR="000E0053" w:rsidRDefault="00C405C6" w:rsidP="005D278C">
      <w:pPr>
        <w:ind w:left="720"/>
        <w:jc w:val="both"/>
        <w:rPr>
          <w:rFonts w:ascii="Montserrat" w:eastAsia="Montserrat" w:hAnsi="Montserrat" w:cs="Montserrat"/>
          <w:b/>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Rellenar el Anexo VII.</w:t>
      </w:r>
    </w:p>
    <w:p w:rsidR="000E0053" w:rsidRDefault="000E0053" w:rsidP="005D278C">
      <w:pPr>
        <w:spacing w:after="280"/>
        <w:jc w:val="both"/>
        <w:rPr>
          <w:rFonts w:ascii="Montserrat" w:eastAsia="Montserrat" w:hAnsi="Montserrat" w:cs="Montserrat"/>
        </w:rPr>
      </w:pPr>
    </w:p>
    <w:p w:rsidR="000E0053" w:rsidRDefault="000E0053" w:rsidP="005D278C">
      <w:pPr>
        <w:jc w:val="both"/>
        <w:rPr>
          <w:rFonts w:ascii="Montserrat" w:eastAsia="Montserrat" w:hAnsi="Montserrat" w:cs="Montserrat"/>
        </w:rPr>
      </w:pPr>
      <w:r>
        <w:pict>
          <v:rect id="_x0000_i1025" style="width:0;height:1.5pt" o:hralign="center" o:hrstd="t" o:hr="t" fillcolor="#a0a0a0" stroked="f"/>
        </w:pict>
      </w:r>
    </w:p>
    <w:p w:rsidR="000E0053" w:rsidRDefault="00C405C6" w:rsidP="005D278C">
      <w:pPr>
        <w:spacing w:before="280" w:after="280"/>
        <w:jc w:val="both"/>
        <w:rPr>
          <w:rFonts w:ascii="Montserrat" w:eastAsia="Montserrat" w:hAnsi="Montserrat" w:cs="Montserrat"/>
          <w:b/>
          <w:sz w:val="36"/>
          <w:szCs w:val="36"/>
        </w:rPr>
      </w:pPr>
      <w:r>
        <w:rPr>
          <w:rFonts w:ascii="Montserrat" w:eastAsia="Montserrat" w:hAnsi="Montserrat" w:cs="Montserrat"/>
          <w:b/>
          <w:sz w:val="36"/>
          <w:szCs w:val="36"/>
        </w:rPr>
        <w:t>2. Para la Solvencia Económica y Financiera</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lastRenderedPageBreak/>
        <w:t>Empresas de más de 5 años de antigüedad:</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Cuentas anuales aprobadas y registradas.</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Tenga en cuenta que el volumen anual de negocios en el año de mayor facturación de los últimos tres tiene que ser </w:t>
      </w:r>
      <w:r>
        <w:rPr>
          <w:rFonts w:ascii="Montserrat" w:eastAsia="Montserrat" w:hAnsi="Montserrat" w:cs="Montserrat"/>
          <w:b/>
        </w:rPr>
        <w:t>superior a</w:t>
      </w:r>
      <w:r>
        <w:rPr>
          <w:rFonts w:ascii="Montserrat" w:eastAsia="Montserrat" w:hAnsi="Montserrat" w:cs="Montserrat"/>
        </w:rPr>
        <w:t xml:space="preserve"> </w:t>
      </w:r>
      <w:r>
        <w:rPr>
          <w:rFonts w:ascii="Montserrat" w:eastAsia="Montserrat" w:hAnsi="Montserrat" w:cs="Montserrat"/>
          <w:b/>
        </w:rPr>
        <w:t>45.000 €</w:t>
      </w:r>
      <w:r>
        <w:rPr>
          <w:rFonts w:ascii="Montserrat" w:eastAsia="Montserrat" w:hAnsi="Montserrat" w:cs="Montserrat"/>
        </w:rPr>
        <w:t>.</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Empresas de nueva creación (de menos de 5 años):</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 xml:space="preserve">Póliza de seguro de responsabilidad civil profesional por mínimo </w:t>
      </w:r>
      <w:r>
        <w:rPr>
          <w:rFonts w:ascii="Montserrat" w:eastAsia="Montserrat" w:hAnsi="Montserrat" w:cs="Montserrat"/>
          <w:b/>
        </w:rPr>
        <w:t>45.000 €</w:t>
      </w:r>
      <w:r>
        <w:rPr>
          <w:rFonts w:ascii="Montserrat" w:eastAsia="Montserrat" w:hAnsi="Montserrat" w:cs="Montserrat"/>
        </w:rPr>
        <w:t>.</w:t>
      </w:r>
    </w:p>
    <w:p w:rsidR="000E0053" w:rsidRDefault="00C405C6" w:rsidP="005D278C">
      <w:pPr>
        <w:spacing w:before="280" w:after="280"/>
        <w:jc w:val="both"/>
        <w:rPr>
          <w:rFonts w:ascii="Montserrat" w:eastAsia="Montserrat" w:hAnsi="Montserrat" w:cs="Montserrat"/>
          <w:b/>
          <w:sz w:val="36"/>
          <w:szCs w:val="36"/>
        </w:rPr>
      </w:pPr>
      <w:r>
        <w:rPr>
          <w:rFonts w:ascii="Montserrat" w:eastAsia="Montserrat" w:hAnsi="Montserrat" w:cs="Montserrat"/>
          <w:b/>
          <w:sz w:val="36"/>
          <w:szCs w:val="36"/>
        </w:rPr>
        <w:t>3. Para la Solvencia Técnica o Profesional</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Empresas de más de 5 años de antigüedad:</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Relación de servicios similares realizados en los últimos 3 años.</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Certificados de buena ejecución que acrediten:</w:t>
      </w:r>
    </w:p>
    <w:p w:rsidR="000E0053" w:rsidRDefault="00C405C6" w:rsidP="005D278C">
      <w:pPr>
        <w:numPr>
          <w:ilvl w:val="1"/>
          <w:numId w:val="5"/>
        </w:numPr>
        <w:spacing w:before="280"/>
        <w:jc w:val="both"/>
        <w:rPr>
          <w:rFonts w:ascii="Montserrat" w:eastAsia="Montserrat" w:hAnsi="Montserrat" w:cs="Montserrat"/>
        </w:rPr>
      </w:pPr>
      <w:r>
        <w:rPr>
          <w:rFonts w:ascii="Montserrat" w:eastAsia="Montserrat" w:hAnsi="Montserrat" w:cs="Montserrat"/>
        </w:rPr>
        <w:t>Importe de los servicios.</w:t>
      </w:r>
    </w:p>
    <w:p w:rsidR="000E0053" w:rsidRDefault="00C405C6" w:rsidP="005D278C">
      <w:pPr>
        <w:numPr>
          <w:ilvl w:val="1"/>
          <w:numId w:val="5"/>
        </w:numPr>
        <w:jc w:val="both"/>
        <w:rPr>
          <w:rFonts w:ascii="Montserrat" w:eastAsia="Montserrat" w:hAnsi="Montserrat" w:cs="Montserrat"/>
        </w:rPr>
      </w:pPr>
      <w:r>
        <w:rPr>
          <w:rFonts w:ascii="Montserrat" w:eastAsia="Montserrat" w:hAnsi="Montserrat" w:cs="Montserrat"/>
        </w:rPr>
        <w:t>Fechas de ejecución.</w:t>
      </w:r>
    </w:p>
    <w:p w:rsidR="000E0053" w:rsidRDefault="00C405C6" w:rsidP="005D278C">
      <w:pPr>
        <w:numPr>
          <w:ilvl w:val="1"/>
          <w:numId w:val="5"/>
        </w:numPr>
        <w:jc w:val="both"/>
        <w:rPr>
          <w:rFonts w:ascii="Montserrat" w:eastAsia="Montserrat" w:hAnsi="Montserrat" w:cs="Montserrat"/>
        </w:rPr>
      </w:pPr>
      <w:r>
        <w:rPr>
          <w:rFonts w:ascii="Montserrat" w:eastAsia="Montserrat" w:hAnsi="Montserrat" w:cs="Montserrat"/>
        </w:rPr>
        <w:t>Lugar de prestación.</w:t>
      </w:r>
    </w:p>
    <w:p w:rsidR="000E0053" w:rsidRDefault="00C405C6" w:rsidP="005D278C">
      <w:pPr>
        <w:numPr>
          <w:ilvl w:val="1"/>
          <w:numId w:val="5"/>
        </w:numPr>
        <w:spacing w:after="280"/>
        <w:jc w:val="both"/>
        <w:rPr>
          <w:rFonts w:ascii="Montserrat" w:eastAsia="Montserrat" w:hAnsi="Montserrat" w:cs="Montserrat"/>
        </w:rPr>
      </w:pPr>
      <w:r>
        <w:rPr>
          <w:rFonts w:ascii="Montserrat" w:eastAsia="Montserrat" w:hAnsi="Montserrat" w:cs="Montserrat"/>
        </w:rPr>
        <w:t>Cumplimiento satisfactorio.</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Tenga en cuenta que el importe acreditado acumulado mínimo por categoría debe ser: </w:t>
      </w:r>
      <w:r>
        <w:rPr>
          <w:rFonts w:ascii="Montserrat" w:eastAsia="Montserrat" w:hAnsi="Montserrat" w:cs="Montserrat"/>
          <w:b/>
        </w:rPr>
        <w:t>42.000 €</w:t>
      </w:r>
      <w:r>
        <w:rPr>
          <w:rFonts w:ascii="Montserrat" w:eastAsia="Montserrat" w:hAnsi="Montserrat" w:cs="Montserrat"/>
        </w:rPr>
        <w:t>. Si es en varias categorías, el importe corresponde a cada objeto contractual.</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Empresas de nueva creación (de menos de 5 años):</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 </w:t>
      </w:r>
      <w:r w:rsidR="00E42F3D">
        <w:rPr>
          <w:rFonts w:ascii="Montserrat" w:eastAsia="Montserrat" w:hAnsi="Montserrat" w:cs="Montserrat"/>
        </w:rPr>
        <w:t xml:space="preserve"> </w:t>
      </w:r>
      <w:r>
        <w:rPr>
          <w:rFonts w:ascii="Montserrat" w:eastAsia="Montserrat" w:hAnsi="Montserrat" w:cs="Montserrat"/>
        </w:rPr>
        <w:t>Acreditar que su objeto social incluye las prestaciones del SDA.</w:t>
      </w:r>
    </w:p>
    <w:p w:rsidR="000E0053" w:rsidRDefault="000E0053" w:rsidP="005D278C">
      <w:pPr>
        <w:jc w:val="both"/>
        <w:rPr>
          <w:rFonts w:ascii="Montserrat" w:eastAsia="Montserrat" w:hAnsi="Montserrat" w:cs="Montserrat"/>
        </w:rPr>
      </w:pPr>
      <w:r>
        <w:pict>
          <v:rect id="_x0000_i1026" style="width:0;height:1.5pt" o:hralign="center" o:hrstd="t" o:hr="t" fillcolor="#a0a0a0" stroked="f"/>
        </w:pict>
      </w:r>
    </w:p>
    <w:p w:rsidR="000E0053" w:rsidRDefault="00C405C6" w:rsidP="005D278C">
      <w:pPr>
        <w:spacing w:before="280" w:after="280"/>
        <w:jc w:val="both"/>
        <w:rPr>
          <w:rFonts w:ascii="Montserrat" w:eastAsia="Montserrat" w:hAnsi="Montserrat" w:cs="Montserrat"/>
          <w:b/>
          <w:sz w:val="36"/>
          <w:szCs w:val="36"/>
        </w:rPr>
      </w:pPr>
      <w:r>
        <w:rPr>
          <w:rFonts w:ascii="Montserrat" w:eastAsia="Montserrat" w:hAnsi="Montserrat" w:cs="Montserrat"/>
          <w:b/>
          <w:sz w:val="36"/>
          <w:szCs w:val="36"/>
        </w:rPr>
        <w:t>4. Observaciones adicionales</w:t>
      </w:r>
    </w:p>
    <w:p w:rsidR="000E0053" w:rsidRDefault="00C405C6" w:rsidP="005D278C">
      <w:pPr>
        <w:numPr>
          <w:ilvl w:val="0"/>
          <w:numId w:val="6"/>
        </w:numPr>
        <w:spacing w:before="280"/>
        <w:jc w:val="both"/>
        <w:rPr>
          <w:rFonts w:ascii="Times New Roman" w:eastAsia="Times New Roman" w:hAnsi="Times New Roman" w:cs="Times New Roman"/>
        </w:rPr>
      </w:pPr>
      <w:r>
        <w:rPr>
          <w:rFonts w:ascii="Montserrat" w:eastAsia="Montserrat" w:hAnsi="Montserrat" w:cs="Montserrat"/>
        </w:rPr>
        <w:t xml:space="preserve">La documentación debe enviarse electrónicamente a través de la </w:t>
      </w:r>
      <w:r>
        <w:rPr>
          <w:rFonts w:ascii="Montserrat" w:eastAsia="Montserrat" w:hAnsi="Montserrat" w:cs="Montserrat"/>
          <w:b/>
        </w:rPr>
        <w:t>Plataforma de Contratación del Sector Público</w:t>
      </w:r>
      <w:r>
        <w:rPr>
          <w:rFonts w:ascii="Montserrat" w:eastAsia="Montserrat" w:hAnsi="Montserrat" w:cs="Montserrat"/>
        </w:rPr>
        <w:t>.</w:t>
      </w:r>
    </w:p>
    <w:p w:rsidR="000E0053" w:rsidRDefault="00C405C6" w:rsidP="005D278C">
      <w:pPr>
        <w:numPr>
          <w:ilvl w:val="0"/>
          <w:numId w:val="6"/>
        </w:numPr>
        <w:jc w:val="both"/>
        <w:rPr>
          <w:rFonts w:ascii="Times New Roman" w:eastAsia="Times New Roman" w:hAnsi="Times New Roman" w:cs="Times New Roman"/>
        </w:rPr>
      </w:pPr>
      <w:r>
        <w:rPr>
          <w:rFonts w:ascii="Montserrat" w:eastAsia="Montserrat" w:hAnsi="Montserrat" w:cs="Montserrat"/>
        </w:rPr>
        <w:t xml:space="preserve">No es necesaria </w:t>
      </w:r>
      <w:r>
        <w:rPr>
          <w:rFonts w:ascii="Montserrat" w:eastAsia="Montserrat" w:hAnsi="Montserrat" w:cs="Montserrat"/>
          <w:b/>
        </w:rPr>
        <w:t>garantía provisional</w:t>
      </w:r>
      <w:r>
        <w:rPr>
          <w:rFonts w:ascii="Montserrat" w:eastAsia="Montserrat" w:hAnsi="Montserrat" w:cs="Montserrat"/>
        </w:rPr>
        <w:t>.</w:t>
      </w:r>
    </w:p>
    <w:p w:rsidR="000E0053" w:rsidRDefault="00C405C6" w:rsidP="005D278C">
      <w:pPr>
        <w:numPr>
          <w:ilvl w:val="0"/>
          <w:numId w:val="6"/>
        </w:numPr>
        <w:spacing w:after="280"/>
        <w:jc w:val="both"/>
        <w:rPr>
          <w:rFonts w:ascii="Montserrat" w:eastAsia="Montserrat" w:hAnsi="Montserrat" w:cs="Montserrat"/>
        </w:rPr>
      </w:pPr>
      <w:r>
        <w:rPr>
          <w:rFonts w:ascii="Montserrat" w:eastAsia="Montserrat" w:hAnsi="Montserrat" w:cs="Montserrat"/>
        </w:rPr>
        <w:t>Estar al corriente de obligaciones fiscales y con la Seguridad Social (se verifica de oficio).</w:t>
      </w:r>
    </w:p>
    <w:p w:rsidR="000E0053" w:rsidRDefault="000E0053" w:rsidP="005D278C">
      <w:pPr>
        <w:jc w:val="both"/>
        <w:rPr>
          <w:rFonts w:ascii="Montserrat" w:eastAsia="Montserrat" w:hAnsi="Montserrat" w:cs="Montserrat"/>
        </w:rPr>
      </w:pPr>
      <w:r>
        <w:pict>
          <v:rect id="_x0000_i1027" style="width:0;height:1.5pt" o:hralign="center" o:hrstd="t" o:hr="t" fillcolor="#a0a0a0" stroked="f"/>
        </w:pict>
      </w:r>
    </w:p>
    <w:p w:rsidR="000E0053" w:rsidRDefault="00C405C6" w:rsidP="005D278C">
      <w:pPr>
        <w:spacing w:before="280" w:after="280"/>
        <w:jc w:val="both"/>
        <w:rPr>
          <w:rFonts w:ascii="Montserrat" w:eastAsia="Montserrat" w:hAnsi="Montserrat" w:cs="Montserrat"/>
          <w:b/>
          <w:sz w:val="48"/>
          <w:szCs w:val="48"/>
        </w:rPr>
      </w:pPr>
      <w:r>
        <w:rPr>
          <w:rFonts w:ascii="Montserrat" w:eastAsia="Montserrat" w:hAnsi="Montserrat" w:cs="Montserrat"/>
          <w:b/>
          <w:sz w:val="48"/>
          <w:szCs w:val="48"/>
        </w:rPr>
        <w:lastRenderedPageBreak/>
        <w:t>📢 Notas Finales:</w:t>
      </w:r>
    </w:p>
    <w:p w:rsidR="000E0053" w:rsidRDefault="00C405C6" w:rsidP="005D278C">
      <w:pPr>
        <w:spacing w:before="280" w:after="280"/>
        <w:jc w:val="both"/>
        <w:rPr>
          <w:rFonts w:ascii="Montserrat" w:eastAsia="Montserrat" w:hAnsi="Montserrat" w:cs="Montserrat"/>
          <w:b/>
        </w:rPr>
      </w:pPr>
      <w:r>
        <w:rPr>
          <w:rFonts w:ascii="Montserrat" w:eastAsia="Montserrat" w:hAnsi="Montserrat" w:cs="Montserrat"/>
          <w:b/>
        </w:rPr>
        <w:t>La admisión en el SDA solo da derecho a ser invitado a licitaciones específicas, no garantiza contratos.</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sz w:val="48"/>
          <w:szCs w:val="48"/>
        </w:rPr>
        <w:t>Categorías del SDA</w:t>
      </w:r>
    </w:p>
    <w:p w:rsidR="000E0053" w:rsidRDefault="000E0053" w:rsidP="005D278C">
      <w:pPr>
        <w:jc w:val="both"/>
        <w:rPr>
          <w:rFonts w:ascii="Abadi" w:eastAsia="Abadi" w:hAnsi="Abadi" w:cs="Abadi"/>
        </w:rPr>
      </w:pPr>
    </w:p>
    <w:tbl>
      <w:tblPr>
        <w:tblStyle w:val="a"/>
        <w:tblW w:w="9405" w:type="dxa"/>
        <w:tblInd w:w="-4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365"/>
        <w:gridCol w:w="2415"/>
        <w:gridCol w:w="1500"/>
        <w:gridCol w:w="4125"/>
      </w:tblGrid>
      <w:tr w:rsidR="000E0053" w:rsidTr="000E0053">
        <w:trPr>
          <w:cnfStyle w:val="100000000000"/>
          <w:cantSplit/>
          <w:trHeight w:val="57"/>
          <w:tblHeader/>
        </w:trPr>
        <w:tc>
          <w:tcPr>
            <w:cnfStyle w:val="001000000000"/>
            <w:tcW w:w="1365" w:type="dxa"/>
          </w:tcPr>
          <w:p w:rsidR="000E0053" w:rsidRDefault="00C405C6" w:rsidP="005D278C">
            <w:pPr>
              <w:jc w:val="both"/>
              <w:rPr>
                <w:rFonts w:ascii="Abadi" w:eastAsia="Abadi" w:hAnsi="Abadi" w:cs="Abadi"/>
                <w:color w:val="FFFFFF"/>
              </w:rPr>
            </w:pPr>
            <w:r>
              <w:rPr>
                <w:rFonts w:ascii="Abadi" w:eastAsia="Abadi" w:hAnsi="Abadi" w:cs="Abadi"/>
              </w:rPr>
              <w:t>Categoría</w:t>
            </w:r>
          </w:p>
        </w:tc>
        <w:tc>
          <w:tcPr>
            <w:tcW w:w="2415" w:type="dxa"/>
          </w:tcPr>
          <w:p w:rsidR="000E0053" w:rsidRDefault="00C405C6" w:rsidP="005D278C">
            <w:pPr>
              <w:jc w:val="both"/>
              <w:cnfStyle w:val="100000000000"/>
              <w:rPr>
                <w:rFonts w:ascii="Abadi" w:eastAsia="Abadi" w:hAnsi="Abadi" w:cs="Abadi"/>
                <w:color w:val="FFFFFF"/>
              </w:rPr>
            </w:pPr>
            <w:r>
              <w:rPr>
                <w:rFonts w:ascii="Abadi" w:eastAsia="Abadi" w:hAnsi="Abadi" w:cs="Abadi"/>
              </w:rPr>
              <w:t>Denominación</w:t>
            </w:r>
          </w:p>
        </w:tc>
        <w:tc>
          <w:tcPr>
            <w:tcW w:w="1500" w:type="dxa"/>
          </w:tcPr>
          <w:p w:rsidR="000E0053" w:rsidRDefault="00C405C6" w:rsidP="005D278C">
            <w:pPr>
              <w:jc w:val="both"/>
              <w:cnfStyle w:val="100000000000"/>
              <w:rPr>
                <w:rFonts w:ascii="Abadi" w:eastAsia="Abadi" w:hAnsi="Abadi" w:cs="Abadi"/>
                <w:color w:val="FFFFFF"/>
              </w:rPr>
            </w:pPr>
            <w:r>
              <w:rPr>
                <w:rFonts w:ascii="Abadi" w:eastAsia="Abadi" w:hAnsi="Abadi" w:cs="Abadi"/>
              </w:rPr>
              <w:t xml:space="preserve">Grupos del CPV </w:t>
            </w:r>
          </w:p>
          <w:p w:rsidR="000E0053" w:rsidRDefault="00C405C6" w:rsidP="005D278C">
            <w:pPr>
              <w:jc w:val="both"/>
              <w:cnfStyle w:val="100000000000"/>
              <w:rPr>
                <w:rFonts w:ascii="Abadi" w:eastAsia="Abadi" w:hAnsi="Abadi" w:cs="Abadi"/>
                <w:color w:val="FFFFFF"/>
              </w:rPr>
            </w:pPr>
            <w:r>
              <w:rPr>
                <w:rFonts w:ascii="Abadi" w:eastAsia="Abadi" w:hAnsi="Abadi" w:cs="Abadi"/>
              </w:rPr>
              <w:t xml:space="preserve">inicialmente </w:t>
            </w:r>
          </w:p>
          <w:p w:rsidR="000E0053" w:rsidRDefault="00C405C6" w:rsidP="005D278C">
            <w:pPr>
              <w:jc w:val="both"/>
              <w:cnfStyle w:val="100000000000"/>
              <w:rPr>
                <w:rFonts w:ascii="Abadi" w:eastAsia="Abadi" w:hAnsi="Abadi" w:cs="Abadi"/>
                <w:color w:val="FFFFFF"/>
              </w:rPr>
            </w:pPr>
            <w:r>
              <w:rPr>
                <w:rFonts w:ascii="Abadi" w:eastAsia="Abadi" w:hAnsi="Abadi" w:cs="Abadi"/>
              </w:rPr>
              <w:t>incluidos</w:t>
            </w:r>
          </w:p>
        </w:tc>
        <w:tc>
          <w:tcPr>
            <w:tcW w:w="4125" w:type="dxa"/>
          </w:tcPr>
          <w:p w:rsidR="000E0053" w:rsidRDefault="00C405C6" w:rsidP="005D278C">
            <w:pPr>
              <w:jc w:val="both"/>
              <w:cnfStyle w:val="100000000000"/>
              <w:rPr>
                <w:rFonts w:ascii="Abadi" w:eastAsia="Abadi" w:hAnsi="Abadi" w:cs="Abadi"/>
                <w:color w:val="FFFFFF"/>
              </w:rPr>
            </w:pPr>
            <w:r>
              <w:rPr>
                <w:rFonts w:ascii="Abadi" w:eastAsia="Abadi" w:hAnsi="Abadi" w:cs="Abadi"/>
              </w:rPr>
              <w:t>Principales objetos contractuales incluidos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1</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reparación y mantenimiento</w:t>
            </w:r>
          </w:p>
          <w:p w:rsidR="000E0053" w:rsidRDefault="00C405C6" w:rsidP="005D278C">
            <w:pPr>
              <w:cnfStyle w:val="100000000000"/>
              <w:rPr>
                <w:rFonts w:ascii="Abadi" w:eastAsia="Abadi" w:hAnsi="Abadi" w:cs="Abadi"/>
                <w:b w:val="0"/>
              </w:rPr>
            </w:pPr>
            <w:r>
              <w:rPr>
                <w:rFonts w:ascii="Abadi" w:eastAsia="Abadi" w:hAnsi="Abadi" w:cs="Abadi"/>
              </w:rPr>
              <w:t>División 50</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incluyen aquí los servicios relativos a la reparación y el mantenimiento con distintos bienes tanto de carácter electrónico, como ordenadores, equipos audiovisuales, etc. como los relativos a los edificios (aires acondicionados, calefacción, etc.)</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500</w:t>
            </w:r>
          </w:p>
        </w:tc>
        <w:tc>
          <w:tcPr>
            <w:tcW w:w="4125" w:type="dxa"/>
          </w:tcPr>
          <w:p w:rsidR="000E0053" w:rsidRDefault="000E0053" w:rsidP="005D278C">
            <w:pPr>
              <w:jc w:val="both"/>
              <w:cnfStyle w:val="100000000000"/>
              <w:rPr>
                <w:rFonts w:ascii="Abadi" w:eastAsia="Abadi" w:hAnsi="Abadi" w:cs="Abadi"/>
              </w:rPr>
            </w:pPr>
            <w:hyperlink r:id="rId9">
              <w:r w:rsidR="00C405C6">
                <w:rPr>
                  <w:rFonts w:ascii="Abadi" w:eastAsia="Abadi" w:hAnsi="Abadi" w:cs="Abadi"/>
                </w:rPr>
                <w:t xml:space="preserve">Servicios de reparación y mantenimiento </w:t>
              </w:r>
            </w:hyperlink>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501</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reparación, mantenimiento y servicios asociados de vehículos y equipo conexo</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503</w:t>
            </w:r>
          </w:p>
        </w:tc>
        <w:tc>
          <w:tcPr>
            <w:tcW w:w="4125" w:type="dxa"/>
          </w:tcPr>
          <w:p w:rsidR="000E0053" w:rsidRDefault="000E0053" w:rsidP="005D278C">
            <w:pPr>
              <w:jc w:val="both"/>
              <w:cnfStyle w:val="100000000000"/>
              <w:rPr>
                <w:rFonts w:ascii="Abadi" w:eastAsia="Abadi" w:hAnsi="Abadi" w:cs="Abadi"/>
              </w:rPr>
            </w:pPr>
            <w:hyperlink r:id="rId10">
              <w:r w:rsidR="00C405C6">
                <w:rPr>
                  <w:rFonts w:ascii="Abadi" w:eastAsia="Abadi" w:hAnsi="Abadi" w:cs="Abadi"/>
                </w:rPr>
                <w:t>Servicios de reparación, mantenimiento y servicios asociados relacionados con ordenadores personales, equipo de oficina, telecomunicaciones y equipo audiovisual</w:t>
              </w:r>
            </w:hyperlink>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507</w:t>
            </w:r>
          </w:p>
        </w:tc>
        <w:tc>
          <w:tcPr>
            <w:tcW w:w="4125" w:type="dxa"/>
          </w:tcPr>
          <w:p w:rsidR="000E0053" w:rsidRDefault="000E0053" w:rsidP="005D278C">
            <w:pPr>
              <w:jc w:val="both"/>
              <w:cnfStyle w:val="100000000000"/>
              <w:rPr>
                <w:rFonts w:ascii="Abadi" w:eastAsia="Abadi" w:hAnsi="Abadi" w:cs="Abadi"/>
              </w:rPr>
            </w:pPr>
            <w:hyperlink r:id="rId11">
              <w:r w:rsidR="00C405C6">
                <w:rPr>
                  <w:rFonts w:ascii="Abadi" w:eastAsia="Abadi" w:hAnsi="Abadi" w:cs="Abadi"/>
                </w:rPr>
                <w:t>Servicios de reparación y mantenimiento de equipos de edificios</w:t>
              </w:r>
            </w:hyperlink>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2</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instalación (excepto software)</w:t>
            </w:r>
          </w:p>
          <w:p w:rsidR="000E0053" w:rsidRDefault="00C405C6" w:rsidP="005D278C">
            <w:pPr>
              <w:cnfStyle w:val="100000000000"/>
              <w:rPr>
                <w:rFonts w:ascii="Abadi" w:eastAsia="Abadi" w:hAnsi="Abadi" w:cs="Abadi"/>
                <w:b w:val="0"/>
              </w:rPr>
            </w:pPr>
            <w:r>
              <w:rPr>
                <w:rFonts w:ascii="Abadi" w:eastAsia="Abadi" w:hAnsi="Abadi" w:cs="Abadi"/>
              </w:rPr>
              <w:t>División 51</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incluyen aquí los servicios relativos a la instalación de equipos de diversa naturaleza eléctrica, mecánica y de telecomunicaciones. No se incluyen aquí los servicios de instalación de software, que están dentro de la categoría 5.</w:t>
            </w:r>
          </w:p>
          <w:p w:rsidR="000E0053" w:rsidRDefault="000E0053" w:rsidP="005D278C">
            <w:pPr>
              <w:cnfStyle w:val="100000000000"/>
              <w:rPr>
                <w:rFonts w:ascii="Abadi" w:eastAsia="Abadi" w:hAnsi="Abadi" w:cs="Abadi"/>
                <w:b w:val="0"/>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510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instalación (excepto software)</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511</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instalación de equipos eléctrico y mecánico</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513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instalación de equipos de comunicaciones</w:t>
            </w:r>
          </w:p>
        </w:tc>
      </w:tr>
      <w:tr w:rsidR="000E0053" w:rsidTr="000E0053">
        <w:trPr>
          <w:cnfStyle w:val="100000000000"/>
          <w:cantSplit/>
          <w:trHeight w:val="57"/>
          <w:tblHeader/>
        </w:trPr>
        <w:tc>
          <w:tcPr>
            <w:cnfStyle w:val="001000000000"/>
            <w:tcW w:w="1365" w:type="dxa"/>
          </w:tcPr>
          <w:p w:rsidR="000E0053" w:rsidRDefault="00C405C6" w:rsidP="005D278C">
            <w:pPr>
              <w:jc w:val="both"/>
              <w:rPr>
                <w:rFonts w:ascii="Abadi" w:eastAsia="Abadi" w:hAnsi="Abadi" w:cs="Abadi"/>
              </w:rPr>
            </w:pPr>
            <w:r>
              <w:rPr>
                <w:rFonts w:ascii="Abadi" w:eastAsia="Abadi" w:hAnsi="Abadi" w:cs="Abadi"/>
              </w:rPr>
              <w:lastRenderedPageBreak/>
              <w:t>3</w:t>
            </w:r>
          </w:p>
        </w:tc>
        <w:tc>
          <w:tcPr>
            <w:tcW w:w="2415" w:type="dxa"/>
          </w:tcPr>
          <w:p w:rsidR="000E0053" w:rsidRDefault="00C405C6" w:rsidP="005D278C">
            <w:pPr>
              <w:cnfStyle w:val="100000000000"/>
              <w:rPr>
                <w:rFonts w:ascii="Abadi" w:eastAsia="Abadi" w:hAnsi="Abadi" w:cs="Abadi"/>
                <w:b w:val="0"/>
              </w:rPr>
            </w:pPr>
            <w:r>
              <w:rPr>
                <w:rFonts w:ascii="Abadi" w:eastAsia="Abadi" w:hAnsi="Abadi" w:cs="Abadi"/>
              </w:rPr>
              <w:t>Servicios de cantina y de suministros de comidas desde el exterior</w:t>
            </w:r>
          </w:p>
          <w:p w:rsidR="000E0053" w:rsidRDefault="00C405C6" w:rsidP="005D278C">
            <w:pPr>
              <w:cnfStyle w:val="100000000000"/>
              <w:rPr>
                <w:rFonts w:ascii="Abadi" w:eastAsia="Abadi" w:hAnsi="Abadi" w:cs="Abadi"/>
                <w:b w:val="0"/>
              </w:rPr>
            </w:pPr>
            <w:r>
              <w:rPr>
                <w:rFonts w:ascii="Abadi" w:eastAsia="Abadi" w:hAnsi="Abadi" w:cs="Abadi"/>
              </w:rPr>
              <w:t>División 55</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contemplan aquí los servicios de restaurante, cáterin</w:t>
            </w:r>
            <w:r w:rsidR="005D278C" w:rsidRPr="005D278C">
              <w:rPr>
                <w:rFonts w:ascii="Abadi" w:eastAsia="Abadi" w:hAnsi="Abadi" w:cs="Abadi"/>
                <w:sz w:val="22"/>
                <w:szCs w:val="22"/>
              </w:rPr>
              <w:t>g</w:t>
            </w:r>
            <w:r w:rsidRPr="005D278C">
              <w:rPr>
                <w:rFonts w:ascii="Abadi" w:eastAsia="Abadi" w:hAnsi="Abadi" w:cs="Abadi"/>
                <w:sz w:val="22"/>
                <w:szCs w:val="22"/>
              </w:rPr>
              <w:t>, suministros de comida y similares.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553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restaurante y de suministro de comidas.</w:t>
            </w:r>
          </w:p>
        </w:tc>
      </w:tr>
      <w:tr w:rsidR="000E0053" w:rsidTr="000E0053">
        <w:trPr>
          <w:cnfStyle w:val="100000000000"/>
          <w:cantSplit/>
          <w:trHeight w:val="980"/>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4</w:t>
            </w:r>
          </w:p>
        </w:tc>
        <w:tc>
          <w:tcPr>
            <w:tcW w:w="2415" w:type="dxa"/>
            <w:vMerge w:val="restart"/>
          </w:tcPr>
          <w:p w:rsidR="000E0053" w:rsidRDefault="00C405C6" w:rsidP="005D278C">
            <w:pPr>
              <w:cnfStyle w:val="100000000000"/>
              <w:rPr>
                <w:rFonts w:ascii="Abadi" w:eastAsia="Abadi" w:hAnsi="Abadi" w:cs="Abadi"/>
              </w:rPr>
            </w:pPr>
            <w:r>
              <w:rPr>
                <w:rFonts w:ascii="Abadi" w:eastAsia="Abadi" w:hAnsi="Abadi" w:cs="Abadi"/>
              </w:rPr>
              <w:t>Servicios Financieros y Seguros División 66 Se contemplan aquí los servicios bancarios y los distintos servicios de seguros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660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 xml:space="preserve"> Servicios bancarios y de inversión</w:t>
            </w:r>
          </w:p>
        </w:tc>
      </w:tr>
      <w:tr w:rsidR="000E0053" w:rsidTr="000E0053">
        <w:trPr>
          <w:cnfStyle w:val="100000000000"/>
          <w:cantSplit/>
          <w:trHeight w:val="240"/>
          <w:tblHeader/>
        </w:trPr>
        <w:tc>
          <w:tcPr>
            <w:cnfStyle w:val="001000000000"/>
            <w:tcW w:w="1365" w:type="dxa"/>
            <w:vMerge/>
          </w:tcPr>
          <w:p w:rsidR="000E0053" w:rsidRDefault="000E0053" w:rsidP="005D278C">
            <w:pPr>
              <w:jc w:val="both"/>
              <w:rPr>
                <w:rFonts w:ascii="Abadi" w:eastAsia="Abadi" w:hAnsi="Abadi" w:cs="Abadi"/>
              </w:rPr>
            </w:pPr>
          </w:p>
        </w:tc>
        <w:tc>
          <w:tcPr>
            <w:tcW w:w="2415" w:type="dxa"/>
            <w:vMerge/>
          </w:tcPr>
          <w:p w:rsidR="000E0053" w:rsidRDefault="000E0053" w:rsidP="005D278C">
            <w:pPr>
              <w:cnfStyle w:val="100000000000"/>
              <w:rPr>
                <w:rFonts w:ascii="Abadi" w:eastAsia="Abadi" w:hAnsi="Abadi" w:cs="Abadi"/>
                <w:b w:val="0"/>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665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 xml:space="preserve"> Servicios de seguros y pensiones</w:t>
            </w:r>
          </w:p>
        </w:tc>
      </w:tr>
      <w:tr w:rsidR="000E0053" w:rsidTr="000E0053">
        <w:trPr>
          <w:cnfStyle w:val="100000000000"/>
          <w:cantSplit/>
          <w:trHeight w:val="240"/>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5</w:t>
            </w:r>
          </w:p>
        </w:tc>
        <w:tc>
          <w:tcPr>
            <w:tcW w:w="2415" w:type="dxa"/>
            <w:vMerge w:val="restart"/>
          </w:tcPr>
          <w:p w:rsidR="000E0053" w:rsidRDefault="00C405C6" w:rsidP="005D278C">
            <w:pPr>
              <w:cnfStyle w:val="100000000000"/>
              <w:rPr>
                <w:rFonts w:ascii="Abadi" w:eastAsia="Abadi" w:hAnsi="Abadi" w:cs="Abadi"/>
              </w:rPr>
            </w:pPr>
            <w:r>
              <w:rPr>
                <w:rFonts w:ascii="Abadi" w:eastAsia="Abadi" w:hAnsi="Abadi" w:cs="Abadi"/>
              </w:rPr>
              <w:t>Servicios inmobiliarios División 70 Se contemplan aquí los servicios propios de inmuebles y arrendamientos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701</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inmobiliarios por cuenta propia</w:t>
            </w:r>
          </w:p>
        </w:tc>
      </w:tr>
      <w:tr w:rsidR="000E0053" w:rsidTr="000E0053">
        <w:trPr>
          <w:cnfStyle w:val="100000000000"/>
          <w:cantSplit/>
          <w:trHeight w:val="240"/>
          <w:tblHeader/>
        </w:trPr>
        <w:tc>
          <w:tcPr>
            <w:cnfStyle w:val="001000000000"/>
            <w:tcW w:w="1365" w:type="dxa"/>
            <w:vMerge/>
          </w:tcPr>
          <w:p w:rsidR="000E0053" w:rsidRDefault="000E0053" w:rsidP="005D278C">
            <w:pPr>
              <w:jc w:val="both"/>
              <w:rPr>
                <w:rFonts w:ascii="Abadi" w:eastAsia="Abadi" w:hAnsi="Abadi" w:cs="Abadi"/>
              </w:rPr>
            </w:pPr>
          </w:p>
        </w:tc>
        <w:tc>
          <w:tcPr>
            <w:tcW w:w="2415" w:type="dxa"/>
            <w:vMerge/>
          </w:tcPr>
          <w:p w:rsidR="000E0053" w:rsidRDefault="000E0053" w:rsidP="005D278C">
            <w:pPr>
              <w:cnfStyle w:val="100000000000"/>
              <w:rPr>
                <w:rFonts w:ascii="Abadi" w:eastAsia="Abadi" w:hAnsi="Abadi" w:cs="Abadi"/>
                <w:b w:val="0"/>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702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alquiler o arrendamiento financiero relativos a bienes raíces propios</w:t>
            </w:r>
          </w:p>
        </w:tc>
      </w:tr>
      <w:tr w:rsidR="000E0053" w:rsidTr="000E0053">
        <w:trPr>
          <w:cnfStyle w:val="100000000000"/>
          <w:cantSplit/>
          <w:trHeight w:val="240"/>
          <w:tblHeader/>
        </w:trPr>
        <w:tc>
          <w:tcPr>
            <w:cnfStyle w:val="001000000000"/>
            <w:tcW w:w="1365" w:type="dxa"/>
            <w:vMerge/>
          </w:tcPr>
          <w:p w:rsidR="000E0053" w:rsidRDefault="000E0053" w:rsidP="005D278C">
            <w:pPr>
              <w:jc w:val="both"/>
              <w:rPr>
                <w:rFonts w:ascii="Abadi" w:eastAsia="Abadi" w:hAnsi="Abadi" w:cs="Abadi"/>
              </w:rPr>
            </w:pPr>
          </w:p>
        </w:tc>
        <w:tc>
          <w:tcPr>
            <w:tcW w:w="2415" w:type="dxa"/>
            <w:vMerge/>
          </w:tcPr>
          <w:p w:rsidR="000E0053" w:rsidRDefault="000E0053" w:rsidP="005D278C">
            <w:pPr>
              <w:cnfStyle w:val="100000000000"/>
              <w:rPr>
                <w:rFonts w:ascii="Abadi" w:eastAsia="Abadi" w:hAnsi="Abadi" w:cs="Abadi"/>
                <w:b w:val="0"/>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703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varios de agencias inmobiliarias a comisión o por contrato</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6</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arquitectura, construcción, ingeniería e</w:t>
            </w:r>
          </w:p>
          <w:p w:rsidR="000E0053" w:rsidRDefault="00C405C6" w:rsidP="005D278C">
            <w:pPr>
              <w:cnfStyle w:val="100000000000"/>
              <w:rPr>
                <w:rFonts w:ascii="Abadi" w:eastAsia="Abadi" w:hAnsi="Abadi" w:cs="Abadi"/>
                <w:b w:val="0"/>
              </w:rPr>
            </w:pPr>
            <w:r>
              <w:rPr>
                <w:rFonts w:ascii="Abadi" w:eastAsia="Abadi" w:hAnsi="Abadi" w:cs="Abadi"/>
              </w:rPr>
              <w:t>Inspección</w:t>
            </w:r>
          </w:p>
          <w:p w:rsidR="000E0053" w:rsidRDefault="00C405C6" w:rsidP="005D278C">
            <w:pPr>
              <w:cnfStyle w:val="100000000000"/>
              <w:rPr>
                <w:rFonts w:ascii="Abadi" w:eastAsia="Abadi" w:hAnsi="Abadi" w:cs="Abadi"/>
                <w:b w:val="0"/>
              </w:rPr>
            </w:pPr>
            <w:r>
              <w:rPr>
                <w:rFonts w:ascii="Abadi" w:eastAsia="Abadi" w:hAnsi="Abadi" w:cs="Abadi"/>
              </w:rPr>
              <w:t>División 71</w:t>
            </w:r>
          </w:p>
          <w:p w:rsidR="000E0053" w:rsidRDefault="00C405C6" w:rsidP="005D278C">
            <w:pPr>
              <w:cnfStyle w:val="100000000000"/>
              <w:rPr>
                <w:rFonts w:ascii="Abadi" w:eastAsia="Abadi" w:hAnsi="Abadi" w:cs="Abadi"/>
              </w:rPr>
            </w:pPr>
            <w:r>
              <w:rPr>
                <w:rFonts w:ascii="Abadi" w:eastAsia="Abadi" w:hAnsi="Abadi" w:cs="Abadi"/>
              </w:rPr>
              <w:t>Se incluyen aquí los servicios de construcción, ingeniería e inspección que tienen relación con obras o mantenimiento de infraestructuras.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710</w:t>
            </w:r>
          </w:p>
        </w:tc>
        <w:tc>
          <w:tcPr>
            <w:tcW w:w="4125" w:type="dxa"/>
          </w:tcPr>
          <w:p w:rsidR="000E0053" w:rsidRDefault="000E0053" w:rsidP="005D278C">
            <w:pPr>
              <w:jc w:val="both"/>
              <w:cnfStyle w:val="100000000000"/>
              <w:rPr>
                <w:rFonts w:ascii="Abadi" w:eastAsia="Abadi" w:hAnsi="Abadi" w:cs="Abadi"/>
              </w:rPr>
            </w:pPr>
            <w:hyperlink r:id="rId12">
              <w:r w:rsidR="00C405C6">
                <w:rPr>
                  <w:rFonts w:ascii="Abadi" w:eastAsia="Abadi" w:hAnsi="Abadi" w:cs="Abadi"/>
                </w:rPr>
                <w:t>Servicios de arquitectura, construcción, ingeniería e inspección</w:t>
              </w:r>
            </w:hyperlink>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712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ingeniería</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713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ingeniería</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715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supervisión de obras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7</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TI: consultoría, desarrollo de software, Internet y soporte</w:t>
            </w:r>
          </w:p>
          <w:p w:rsidR="000E0053" w:rsidRDefault="00C405C6" w:rsidP="005D278C">
            <w:pPr>
              <w:cnfStyle w:val="100000000000"/>
              <w:rPr>
                <w:rFonts w:ascii="Abadi" w:eastAsia="Abadi" w:hAnsi="Abadi" w:cs="Abadi"/>
                <w:b w:val="0"/>
              </w:rPr>
            </w:pPr>
            <w:r>
              <w:rPr>
                <w:rFonts w:ascii="Abadi" w:eastAsia="Abadi" w:hAnsi="Abadi" w:cs="Abadi"/>
              </w:rPr>
              <w:lastRenderedPageBreak/>
              <w:t>División 72</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incluyen aquí los servicios relacionados con la consultoría y desarrollo de software, así como lo relacionado con sitios web y servicios de gestión de instalaciones informáticas.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lastRenderedPageBreak/>
              <w:t>720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TI: consultoría, desarrollo de software, Internet y soporte</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722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programación de software y de consultoría</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724</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Sitios web</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725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gestión de instalaciones informáticas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lastRenderedPageBreak/>
              <w:t>8</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a empresas: legislación, mercadotecnia, asesoría, selección de personal, imprenta y seguridad</w:t>
            </w:r>
          </w:p>
          <w:p w:rsidR="000E0053" w:rsidRDefault="00C405C6" w:rsidP="005D278C">
            <w:pPr>
              <w:cnfStyle w:val="100000000000"/>
              <w:rPr>
                <w:rFonts w:ascii="Abadi" w:eastAsia="Abadi" w:hAnsi="Abadi" w:cs="Abadi"/>
                <w:b w:val="0"/>
              </w:rPr>
            </w:pPr>
            <w:r>
              <w:rPr>
                <w:rFonts w:ascii="Abadi" w:eastAsia="Abadi" w:hAnsi="Abadi" w:cs="Abadi"/>
              </w:rPr>
              <w:t>División 79</w:t>
            </w:r>
          </w:p>
          <w:p w:rsidR="005D278C" w:rsidRPr="005D278C" w:rsidRDefault="005D278C" w:rsidP="005D278C">
            <w:pPr>
              <w:cnfStyle w:val="100000000000"/>
              <w:rPr>
                <w:rFonts w:ascii="Abadi" w:eastAsia="Abadi" w:hAnsi="Abadi" w:cs="Abadi"/>
                <w:sz w:val="20"/>
                <w:szCs w:val="20"/>
              </w:rPr>
            </w:pPr>
            <w:r w:rsidRPr="005D278C">
              <w:rPr>
                <w:rFonts w:ascii="Abadi" w:eastAsia="Abadi" w:hAnsi="Abadi" w:cs="Abadi"/>
                <w:sz w:val="20"/>
                <w:szCs w:val="20"/>
              </w:rPr>
              <w:t>Se incluyen aquí los servicios tanto jurídicos como los relacionados con contabilidad y fiscalidad. Así mismo, también se contemplan aquellos</w:t>
            </w:r>
          </w:p>
          <w:p w:rsidR="005D278C" w:rsidRPr="005D278C" w:rsidRDefault="005D278C" w:rsidP="005D278C">
            <w:pPr>
              <w:cnfStyle w:val="100000000000"/>
              <w:rPr>
                <w:rFonts w:ascii="Abadi" w:eastAsia="Abadi" w:hAnsi="Abadi" w:cs="Abadi"/>
                <w:sz w:val="20"/>
                <w:szCs w:val="20"/>
              </w:rPr>
            </w:pPr>
            <w:r w:rsidRPr="005D278C">
              <w:rPr>
                <w:rFonts w:ascii="Abadi" w:eastAsia="Abadi" w:hAnsi="Abadi" w:cs="Abadi"/>
                <w:sz w:val="20"/>
                <w:szCs w:val="20"/>
              </w:rPr>
              <w:t>servicios de consultoría</w:t>
            </w:r>
          </w:p>
          <w:p w:rsidR="005D278C" w:rsidRPr="005D278C" w:rsidRDefault="005D278C" w:rsidP="005D278C">
            <w:pPr>
              <w:cnfStyle w:val="100000000000"/>
              <w:rPr>
                <w:rFonts w:ascii="Abadi" w:eastAsia="Abadi" w:hAnsi="Abadi" w:cs="Abadi"/>
                <w:sz w:val="20"/>
                <w:szCs w:val="20"/>
              </w:rPr>
            </w:pPr>
            <w:r w:rsidRPr="005D278C">
              <w:rPr>
                <w:rFonts w:ascii="Abadi" w:eastAsia="Abadi" w:hAnsi="Abadi" w:cs="Abadi"/>
                <w:sz w:val="20"/>
                <w:szCs w:val="20"/>
              </w:rPr>
              <w:t>relacionados con la</w:t>
            </w:r>
          </w:p>
          <w:p w:rsidR="005D278C" w:rsidRPr="005D278C" w:rsidRDefault="005D278C" w:rsidP="005D278C">
            <w:pPr>
              <w:cnfStyle w:val="100000000000"/>
              <w:rPr>
                <w:rFonts w:ascii="Abadi" w:eastAsia="Abadi" w:hAnsi="Abadi" w:cs="Abadi"/>
                <w:sz w:val="20"/>
                <w:szCs w:val="20"/>
              </w:rPr>
            </w:pPr>
            <w:r w:rsidRPr="005D278C">
              <w:rPr>
                <w:rFonts w:ascii="Abadi" w:eastAsia="Abadi" w:hAnsi="Abadi" w:cs="Abadi"/>
                <w:sz w:val="20"/>
                <w:szCs w:val="20"/>
              </w:rPr>
              <w:t>investigación y los estudios de mercado.</w:t>
            </w:r>
          </w:p>
          <w:p w:rsidR="005D278C" w:rsidRPr="005D278C" w:rsidRDefault="005D278C" w:rsidP="005D278C">
            <w:pPr>
              <w:cnfStyle w:val="100000000000"/>
              <w:rPr>
                <w:rFonts w:ascii="Abadi" w:eastAsia="Abadi" w:hAnsi="Abadi" w:cs="Abadi"/>
                <w:sz w:val="20"/>
                <w:szCs w:val="20"/>
              </w:rPr>
            </w:pPr>
            <w:r w:rsidRPr="005D278C">
              <w:rPr>
                <w:rFonts w:ascii="Abadi" w:eastAsia="Abadi" w:hAnsi="Abadi" w:cs="Abadi"/>
                <w:sz w:val="20"/>
                <w:szCs w:val="20"/>
              </w:rPr>
              <w:t>Por último, también se incluyen en esta categoría los trabajos relacionados con diseño gráfico e impresión, así como la</w:t>
            </w:r>
          </w:p>
          <w:p w:rsidR="005D278C" w:rsidRPr="005D278C" w:rsidRDefault="005D278C" w:rsidP="005D278C">
            <w:pPr>
              <w:cnfStyle w:val="100000000000"/>
              <w:rPr>
                <w:rFonts w:ascii="Abadi" w:eastAsia="Abadi" w:hAnsi="Abadi" w:cs="Abadi"/>
                <w:b w:val="0"/>
                <w:sz w:val="20"/>
                <w:szCs w:val="20"/>
              </w:rPr>
            </w:pPr>
            <w:r w:rsidRPr="005D278C">
              <w:rPr>
                <w:rFonts w:ascii="Abadi" w:eastAsia="Abadi" w:hAnsi="Abadi" w:cs="Abadi"/>
                <w:sz w:val="20"/>
                <w:szCs w:val="20"/>
              </w:rPr>
              <w:t>organización de eventos.</w:t>
            </w:r>
            <w:r w:rsidR="00C405C6" w:rsidRPr="005D278C">
              <w:rPr>
                <w:rFonts w:ascii="Abadi" w:eastAsia="Abadi" w:hAnsi="Abadi" w:cs="Abadi"/>
                <w:sz w:val="20"/>
                <w:szCs w:val="20"/>
              </w:rPr>
              <w:t xml:space="preserve"> </w:t>
            </w:r>
          </w:p>
          <w:p w:rsidR="000E0053" w:rsidRDefault="000E0053" w:rsidP="005D278C">
            <w:pPr>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a empresas: legislación, mercadotecnia, asesoría, selección de personal, imprenta y seguridad</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791</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jurídicos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contabilidad, de auditoría y fiscales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investigación, estudios de mercado y servicios. De publicidad</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794</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consultoría de gestión</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archivo</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797</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seguridad</w:t>
            </w:r>
          </w:p>
        </w:tc>
      </w:tr>
      <w:tr w:rsidR="000E0053" w:rsidTr="005D278C">
        <w:trPr>
          <w:cnfStyle w:val="100000000000"/>
          <w:cantSplit/>
          <w:trHeight w:val="318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798</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diseño gráfico e impresión</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799</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relacionados con la organización de eventos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9</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enseñanza y formación</w:t>
            </w:r>
          </w:p>
          <w:p w:rsidR="000E0053" w:rsidRDefault="00C405C6" w:rsidP="005D278C">
            <w:pPr>
              <w:cnfStyle w:val="100000000000"/>
              <w:rPr>
                <w:rFonts w:ascii="Abadi" w:eastAsia="Abadi" w:hAnsi="Abadi" w:cs="Abadi"/>
                <w:b w:val="0"/>
              </w:rPr>
            </w:pPr>
            <w:r>
              <w:rPr>
                <w:rFonts w:ascii="Abadi" w:eastAsia="Abadi" w:hAnsi="Abadi" w:cs="Abadi"/>
              </w:rPr>
              <w:t>División 80</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incluyen aquí los servicios relacionados con la educación, así como los cursos de formación y similares.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800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enseñanza y formación</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805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formación</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10</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alcantarillado, basura, limpieza y medio ambiente</w:t>
            </w:r>
          </w:p>
          <w:p w:rsidR="000E0053" w:rsidRDefault="00C405C6" w:rsidP="005D278C">
            <w:pPr>
              <w:cnfStyle w:val="100000000000"/>
              <w:rPr>
                <w:rFonts w:ascii="Abadi" w:eastAsia="Abadi" w:hAnsi="Abadi" w:cs="Abadi"/>
                <w:b w:val="0"/>
              </w:rPr>
            </w:pPr>
            <w:r>
              <w:rPr>
                <w:rFonts w:ascii="Abadi" w:eastAsia="Abadi" w:hAnsi="Abadi" w:cs="Abadi"/>
              </w:rPr>
              <w:t>División 90</w:t>
            </w:r>
          </w:p>
          <w:p w:rsidR="000E0053" w:rsidRDefault="00C405C6" w:rsidP="005D278C">
            <w:pPr>
              <w:cnfStyle w:val="100000000000"/>
              <w:rPr>
                <w:rFonts w:ascii="Abadi" w:eastAsia="Abadi" w:hAnsi="Abadi" w:cs="Abadi"/>
              </w:rPr>
            </w:pPr>
            <w:r w:rsidRPr="005D278C">
              <w:rPr>
                <w:rFonts w:ascii="Abadi" w:eastAsia="Abadi" w:hAnsi="Abadi" w:cs="Abadi"/>
                <w:sz w:val="22"/>
                <w:szCs w:val="22"/>
              </w:rPr>
              <w:t xml:space="preserve">Se incluyen aquí los </w:t>
            </w:r>
            <w:r w:rsidRPr="005D278C">
              <w:rPr>
                <w:rFonts w:ascii="Abadi" w:eastAsia="Abadi" w:hAnsi="Abadi" w:cs="Abadi"/>
                <w:sz w:val="22"/>
                <w:szCs w:val="22"/>
              </w:rPr>
              <w:lastRenderedPageBreak/>
              <w:t>servicios medioambientales, de limpieza y los relacionados con la</w:t>
            </w:r>
            <w:r>
              <w:rPr>
                <w:rFonts w:ascii="Abadi" w:eastAsia="Abadi" w:hAnsi="Abadi" w:cs="Abadi"/>
              </w:rPr>
              <w:t xml:space="preserve"> </w:t>
            </w:r>
            <w:r w:rsidRPr="005D278C">
              <w:rPr>
                <w:rFonts w:ascii="Abadi" w:eastAsia="Abadi" w:hAnsi="Abadi" w:cs="Abadi"/>
                <w:sz w:val="22"/>
                <w:szCs w:val="22"/>
              </w:rPr>
              <w:t>gestión de residuos.</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lastRenderedPageBreak/>
              <w:t>900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alcantarillado, basura, limpieza y medio ambiente</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905</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tratamiento y eliminación de desperdicios y residuos no peligrosos.,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906</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limpieza de calles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907</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medioambientales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909</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medioambientales y de limpieza de interiores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11</w:t>
            </w:r>
          </w:p>
        </w:tc>
        <w:tc>
          <w:tcPr>
            <w:tcW w:w="2415" w:type="dxa"/>
            <w:vMerge w:val="restart"/>
          </w:tcPr>
          <w:p w:rsidR="000E0053" w:rsidRDefault="00C405C6" w:rsidP="005D278C">
            <w:pPr>
              <w:cnfStyle w:val="100000000000"/>
              <w:rPr>
                <w:rFonts w:ascii="Abadi" w:eastAsia="Abadi" w:hAnsi="Abadi" w:cs="Abadi"/>
                <w:b w:val="0"/>
              </w:rPr>
            </w:pPr>
            <w:r>
              <w:rPr>
                <w:rFonts w:ascii="Abadi" w:eastAsia="Abadi" w:hAnsi="Abadi" w:cs="Abadi"/>
              </w:rPr>
              <w:t>Servicios de esparcimiento, culturales y deportivos</w:t>
            </w:r>
          </w:p>
          <w:p w:rsidR="000E0053" w:rsidRDefault="00C405C6" w:rsidP="005D278C">
            <w:pPr>
              <w:cnfStyle w:val="100000000000"/>
              <w:rPr>
                <w:rFonts w:ascii="Abadi" w:eastAsia="Abadi" w:hAnsi="Abadi" w:cs="Abadi"/>
                <w:b w:val="0"/>
              </w:rPr>
            </w:pPr>
            <w:r>
              <w:rPr>
                <w:rFonts w:ascii="Abadi" w:eastAsia="Abadi" w:hAnsi="Abadi" w:cs="Abadi"/>
              </w:rPr>
              <w:t>División 92</w:t>
            </w:r>
          </w:p>
          <w:p w:rsidR="000E0053" w:rsidRPr="005D278C" w:rsidRDefault="00C405C6" w:rsidP="005D278C">
            <w:pPr>
              <w:cnfStyle w:val="100000000000"/>
              <w:rPr>
                <w:rFonts w:ascii="Abadi" w:eastAsia="Abadi" w:hAnsi="Abadi" w:cs="Abadi"/>
                <w:sz w:val="22"/>
                <w:szCs w:val="22"/>
              </w:rPr>
            </w:pPr>
            <w:r w:rsidRPr="005D278C">
              <w:rPr>
                <w:rFonts w:ascii="Abadi" w:eastAsia="Abadi" w:hAnsi="Abadi" w:cs="Abadi"/>
                <w:sz w:val="22"/>
                <w:szCs w:val="22"/>
              </w:rPr>
              <w:t>Se incluyen aquí los servicios relacionados con el entretenimiento y con la actividad deportiva.</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920</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esparcimiento, culturales y deportivos.</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921</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cine y vídeo</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922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radio y televisión</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923</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entretenimiento</w:t>
            </w:r>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926</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deportivos</w:t>
            </w:r>
          </w:p>
        </w:tc>
      </w:tr>
      <w:tr w:rsidR="000E0053" w:rsidTr="000E0053">
        <w:trPr>
          <w:cnfStyle w:val="100000000000"/>
          <w:cantSplit/>
          <w:trHeight w:val="57"/>
          <w:tblHeader/>
        </w:trPr>
        <w:tc>
          <w:tcPr>
            <w:cnfStyle w:val="001000000000"/>
            <w:tcW w:w="1365" w:type="dxa"/>
            <w:vMerge w:val="restart"/>
          </w:tcPr>
          <w:p w:rsidR="000E0053" w:rsidRDefault="00C405C6" w:rsidP="005D278C">
            <w:pPr>
              <w:jc w:val="both"/>
              <w:rPr>
                <w:rFonts w:ascii="Abadi" w:eastAsia="Abadi" w:hAnsi="Abadi" w:cs="Abadi"/>
              </w:rPr>
            </w:pPr>
            <w:r>
              <w:rPr>
                <w:rFonts w:ascii="Abadi" w:eastAsia="Abadi" w:hAnsi="Abadi" w:cs="Abadi"/>
              </w:rPr>
              <w:t>12</w:t>
            </w:r>
          </w:p>
        </w:tc>
        <w:tc>
          <w:tcPr>
            <w:tcW w:w="2415" w:type="dxa"/>
            <w:vMerge w:val="restart"/>
          </w:tcPr>
          <w:p w:rsidR="000E0053" w:rsidRDefault="00C405C6" w:rsidP="005D278C">
            <w:pPr>
              <w:jc w:val="both"/>
              <w:cnfStyle w:val="100000000000"/>
              <w:rPr>
                <w:rFonts w:ascii="Abadi" w:eastAsia="Abadi" w:hAnsi="Abadi" w:cs="Abadi"/>
                <w:b w:val="0"/>
              </w:rPr>
            </w:pPr>
            <w:r>
              <w:rPr>
                <w:rFonts w:ascii="Abadi" w:eastAsia="Abadi" w:hAnsi="Abadi" w:cs="Abadi"/>
              </w:rPr>
              <w:t>Otros servicios comunitarios, sociales o personales</w:t>
            </w:r>
          </w:p>
          <w:p w:rsidR="000E0053" w:rsidRDefault="00C405C6" w:rsidP="005D278C">
            <w:pPr>
              <w:jc w:val="both"/>
              <w:cnfStyle w:val="100000000000"/>
              <w:rPr>
                <w:rFonts w:ascii="Abadi" w:eastAsia="Abadi" w:hAnsi="Abadi" w:cs="Abadi"/>
                <w:b w:val="0"/>
              </w:rPr>
            </w:pPr>
            <w:r>
              <w:rPr>
                <w:rFonts w:ascii="Abadi" w:eastAsia="Abadi" w:hAnsi="Abadi" w:cs="Abadi"/>
              </w:rPr>
              <w:t>División 98</w:t>
            </w:r>
          </w:p>
          <w:p w:rsidR="000E0053" w:rsidRPr="005D278C" w:rsidRDefault="00C405C6" w:rsidP="005D278C">
            <w:pPr>
              <w:jc w:val="both"/>
              <w:cnfStyle w:val="100000000000"/>
              <w:rPr>
                <w:rFonts w:ascii="Abadi" w:eastAsia="Abadi" w:hAnsi="Abadi" w:cs="Abadi"/>
                <w:sz w:val="22"/>
                <w:szCs w:val="22"/>
              </w:rPr>
            </w:pPr>
            <w:r w:rsidRPr="005D278C">
              <w:rPr>
                <w:rFonts w:ascii="Abadi" w:eastAsia="Abadi" w:hAnsi="Abadi" w:cs="Abadi"/>
                <w:sz w:val="22"/>
                <w:szCs w:val="22"/>
              </w:rPr>
              <w:t>Se incluyen aquí los servicios de carácter social como los servicios de asesoramiento en igualdad, los servicios de acompañamiento, de cuidados, etc.</w:t>
            </w: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980</w:t>
            </w:r>
          </w:p>
        </w:tc>
        <w:tc>
          <w:tcPr>
            <w:tcW w:w="4125" w:type="dxa"/>
          </w:tcPr>
          <w:p w:rsidR="000E0053" w:rsidRDefault="000E0053" w:rsidP="005D278C">
            <w:pPr>
              <w:jc w:val="both"/>
              <w:cnfStyle w:val="100000000000"/>
              <w:rPr>
                <w:rFonts w:ascii="Abadi" w:eastAsia="Abadi" w:hAnsi="Abadi" w:cs="Abadi"/>
              </w:rPr>
            </w:pPr>
            <w:hyperlink r:id="rId13">
              <w:r w:rsidR="00C405C6">
                <w:rPr>
                  <w:rFonts w:ascii="Abadi" w:eastAsia="Abadi" w:hAnsi="Abadi" w:cs="Abadi"/>
                </w:rPr>
                <w:t>Otros servicios comunitarios, sociales o personales</w:t>
              </w:r>
            </w:hyperlink>
          </w:p>
        </w:tc>
      </w:tr>
      <w:tr w:rsidR="000E0053" w:rsidTr="000E0053">
        <w:trPr>
          <w:cnfStyle w:val="100000000000"/>
          <w:cantSplit/>
          <w:trHeight w:val="57"/>
          <w:tblHeader/>
        </w:trPr>
        <w:tc>
          <w:tcPr>
            <w:cnfStyle w:val="001000000000"/>
            <w:tcW w:w="1365" w:type="dxa"/>
            <w:vMerge/>
          </w:tcPr>
          <w:p w:rsidR="000E0053" w:rsidRDefault="000E0053" w:rsidP="005D278C">
            <w:pPr>
              <w:widowControl w:val="0"/>
              <w:spacing w:line="276" w:lineRule="auto"/>
              <w:jc w:val="both"/>
              <w:rPr>
                <w:rFonts w:ascii="Abadi" w:eastAsia="Abadi" w:hAnsi="Abadi" w:cs="Abadi"/>
              </w:rPr>
            </w:pPr>
          </w:p>
        </w:tc>
        <w:tc>
          <w:tcPr>
            <w:tcW w:w="2415" w:type="dxa"/>
            <w:vMerge/>
          </w:tcPr>
          <w:p w:rsidR="000E0053" w:rsidRDefault="000E0053" w:rsidP="005D278C">
            <w:pPr>
              <w:widowControl w:val="0"/>
              <w:spacing w:line="276" w:lineRule="auto"/>
              <w:jc w:val="both"/>
              <w:cnfStyle w:val="100000000000"/>
              <w:rPr>
                <w:rFonts w:ascii="Abadi" w:eastAsia="Abadi" w:hAnsi="Abadi" w:cs="Abadi"/>
              </w:rPr>
            </w:pPr>
          </w:p>
        </w:tc>
        <w:tc>
          <w:tcPr>
            <w:tcW w:w="1500" w:type="dxa"/>
          </w:tcPr>
          <w:p w:rsidR="000E0053" w:rsidRDefault="00C405C6" w:rsidP="005D278C">
            <w:pPr>
              <w:jc w:val="both"/>
              <w:cnfStyle w:val="100000000000"/>
              <w:rPr>
                <w:rFonts w:ascii="Abadi" w:eastAsia="Abadi" w:hAnsi="Abadi" w:cs="Abadi"/>
              </w:rPr>
            </w:pPr>
            <w:r>
              <w:rPr>
                <w:rFonts w:ascii="Abadi" w:eastAsia="Abadi" w:hAnsi="Abadi" w:cs="Abadi"/>
              </w:rPr>
              <w:t>982</w:t>
            </w:r>
          </w:p>
        </w:tc>
        <w:tc>
          <w:tcPr>
            <w:tcW w:w="4125" w:type="dxa"/>
          </w:tcPr>
          <w:p w:rsidR="000E0053" w:rsidRDefault="00C405C6" w:rsidP="005D278C">
            <w:pPr>
              <w:jc w:val="both"/>
              <w:cnfStyle w:val="100000000000"/>
              <w:rPr>
                <w:rFonts w:ascii="Abadi" w:eastAsia="Abadi" w:hAnsi="Abadi" w:cs="Abadi"/>
              </w:rPr>
            </w:pPr>
            <w:r>
              <w:rPr>
                <w:rFonts w:ascii="Abadi" w:eastAsia="Abadi" w:hAnsi="Abadi" w:cs="Abadi"/>
              </w:rPr>
              <w:t>Servicios de asesoramiento sobre igualdad de oportunidades</w:t>
            </w:r>
          </w:p>
        </w:tc>
      </w:tr>
    </w:tbl>
    <w:p w:rsidR="000E0053" w:rsidRDefault="00C405C6" w:rsidP="005D278C">
      <w:pPr>
        <w:spacing w:before="280" w:after="280"/>
        <w:jc w:val="both"/>
        <w:rPr>
          <w:rFonts w:ascii="Montserrat" w:eastAsia="Montserrat" w:hAnsi="Montserrat" w:cs="Montserrat"/>
        </w:rPr>
      </w:pPr>
      <w:r>
        <w:br w:type="page"/>
      </w: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r>
        <w:rPr>
          <w:rFonts w:ascii="Montserrat" w:eastAsia="Montserrat" w:hAnsi="Montserrat" w:cs="Montserrat"/>
          <w:color w:val="000000"/>
          <w:sz w:val="28"/>
          <w:szCs w:val="28"/>
        </w:rPr>
        <w:lastRenderedPageBreak/>
        <w:t>ANEXO I - MODELO DE DECLARACIÓN RESPONSABLE DE VIGENCIA DE LOS DATOS ANOTADOS EN EL REGISTRO OFICIAL DE LICITADORES Y EMPRESAS CLASIFICADAS DEL ESTADO/COMUNIDAD AUTÓNOMA</w:t>
      </w:r>
    </w:p>
    <w:p w:rsidR="000E0053" w:rsidRDefault="00C405C6" w:rsidP="005D278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ind w:right="-7"/>
        <w:jc w:val="both"/>
        <w:rPr>
          <w:rFonts w:ascii="Montserrat" w:eastAsia="Montserrat" w:hAnsi="Montserrat" w:cs="Montserrat"/>
          <w:color w:val="111111"/>
          <w:sz w:val="20"/>
          <w:szCs w:val="20"/>
        </w:rPr>
      </w:pPr>
      <w:r>
        <w:rPr>
          <w:rFonts w:ascii="Montserrat" w:eastAsia="Montserrat" w:hAnsi="Montserrat" w:cs="Montserrat"/>
        </w:rPr>
        <w:t xml:space="preserve">D./D.ª ___________________ en calidad de </w:t>
      </w:r>
      <w:r>
        <w:rPr>
          <w:rFonts w:ascii="Montserrat" w:eastAsia="Montserrat" w:hAnsi="Montserrat" w:cs="Montserrat"/>
          <w:vertAlign w:val="superscript"/>
        </w:rPr>
        <w:t xml:space="preserve"> </w:t>
      </w:r>
      <w:r>
        <w:rPr>
          <w:rFonts w:ascii="Montserrat" w:eastAsia="Montserrat" w:hAnsi="Montserrat" w:cs="Montserrat"/>
        </w:rPr>
        <w:t>_____________ con DNI/NIE n.º: _________________, con validez hasta ______________, en nombre propio o en representación de la empresa _____________________, con C.I.F:________________, inscrita en el Registro Oficial de Licitadores y Empresas Clasificadas del Estado/Comunidad Autónoma con el n.º ___________, al objeto de participar en la articulación del SDA denominado __________________ (número de expediente ___________) convocado por ___________________bajo su personal responsabilidad,</w:t>
      </w:r>
    </w:p>
    <w:p w:rsidR="000E0053" w:rsidRDefault="00C405C6" w:rsidP="005D278C">
      <w:pPr>
        <w:pBdr>
          <w:top w:val="nil"/>
          <w:left w:val="nil"/>
          <w:bottom w:val="nil"/>
          <w:right w:val="nil"/>
          <w:between w:val="nil"/>
        </w:pBdr>
        <w:spacing w:before="280" w:after="280"/>
        <w:jc w:val="both"/>
        <w:rPr>
          <w:rFonts w:ascii="Montserrat" w:eastAsia="Montserrat" w:hAnsi="Montserrat" w:cs="Montserrat"/>
          <w:color w:val="000000"/>
        </w:rPr>
      </w:pPr>
      <w:r>
        <w:rPr>
          <w:rFonts w:ascii="Montserrat" w:eastAsia="Montserrat" w:hAnsi="Montserrat" w:cs="Montserrat"/>
          <w:color w:val="000000"/>
        </w:rPr>
        <w:t>DECLARA (MARCAR LO QUE CORRESPONDA)</w:t>
      </w:r>
    </w:p>
    <w:p w:rsidR="000E0053" w:rsidRDefault="00C405C6" w:rsidP="005D278C">
      <w:pPr>
        <w:numPr>
          <w:ilvl w:val="0"/>
          <w:numId w:val="2"/>
        </w:num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rPr>
        <w:t xml:space="preserve">__ </w:t>
      </w:r>
      <w:r>
        <w:rPr>
          <w:rFonts w:ascii="Montserrat" w:eastAsia="Montserrat" w:hAnsi="Montserrat" w:cs="Montserrat"/>
          <w:color w:val="000000"/>
        </w:rPr>
        <w:t>Que para  actuar  en  nombre  y  representación  legal de  la citada empresa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Default="00C405C6" w:rsidP="005D278C">
      <w:pPr>
        <w:numPr>
          <w:ilvl w:val="0"/>
          <w:numId w:val="2"/>
        </w:numPr>
        <w:pBdr>
          <w:top w:val="nil"/>
          <w:left w:val="nil"/>
          <w:bottom w:val="nil"/>
          <w:right w:val="nil"/>
          <w:between w:val="nil"/>
        </w:pBdr>
        <w:ind w:left="1134" w:hanging="425"/>
        <w:jc w:val="both"/>
        <w:rPr>
          <w:rFonts w:ascii="Montserrat" w:eastAsia="Montserrat" w:hAnsi="Montserrat" w:cs="Montserrat"/>
          <w:color w:val="111111"/>
        </w:rPr>
      </w:pPr>
      <w:r>
        <w:rPr>
          <w:rFonts w:ascii="Montserrat" w:eastAsia="Montserrat" w:hAnsi="Montserrat" w:cs="Montserrat"/>
          <w:color w:val="111111"/>
        </w:rPr>
        <w:t>___ Que los datos de esta empresa que constan en el Registro Oficial de Licitadores y Empresas Clasificadas no han sido alterados en ninguna de sus circunstancias y que se corresponden con el certificado del Registro, que se acompaña.</w:t>
      </w:r>
    </w:p>
    <w:p w:rsidR="000E0053" w:rsidRDefault="00C405C6" w:rsidP="005D278C">
      <w:pPr>
        <w:numPr>
          <w:ilvl w:val="0"/>
          <w:numId w:val="2"/>
        </w:numPr>
        <w:pBdr>
          <w:top w:val="nil"/>
          <w:left w:val="nil"/>
          <w:bottom w:val="nil"/>
          <w:right w:val="nil"/>
          <w:between w:val="nil"/>
        </w:pBdr>
        <w:ind w:left="1134" w:hanging="425"/>
        <w:jc w:val="both"/>
        <w:rPr>
          <w:rFonts w:ascii="Montserrat" w:eastAsia="Montserrat" w:hAnsi="Montserrat" w:cs="Montserrat"/>
          <w:color w:val="111111"/>
        </w:rPr>
      </w:pPr>
      <w:r>
        <w:rPr>
          <w:rFonts w:ascii="Montserrat" w:eastAsia="Montserrat" w:hAnsi="Montserrat" w:cs="Montserrat"/>
          <w:color w:val="111111"/>
        </w:rPr>
        <w:t>___ Que de los datos de esta empresa anotados en el Registro Oficial de Licitadores y Empresas Clasificadas han sufrido variación los que a continuación se indican, según se acredita mediante los documentos que se adjuntan, manteniéndose los demás datos sin ninguna alteración respecto del contenido del Certificado del Registro, que se acompaña.</w:t>
      </w:r>
    </w:p>
    <w:p w:rsidR="000E0053" w:rsidRDefault="00C405C6" w:rsidP="005D278C">
      <w:pPr>
        <w:spacing w:before="280" w:after="280"/>
        <w:jc w:val="both"/>
        <w:rPr>
          <w:rFonts w:ascii="Montserrat" w:eastAsia="Montserrat" w:hAnsi="Montserrat" w:cs="Montserrat"/>
          <w:color w:val="111111"/>
        </w:rPr>
      </w:pPr>
      <w:r>
        <w:rPr>
          <w:rFonts w:ascii="Montserrat" w:eastAsia="Montserrat" w:hAnsi="Montserrat" w:cs="Montserrat"/>
          <w:color w:val="111111"/>
        </w:rPr>
        <w:t>Datos que han sufrido variación: ___________________.</w:t>
      </w:r>
    </w:p>
    <w:p w:rsidR="000E0053" w:rsidRDefault="00C405C6" w:rsidP="005D278C">
      <w:pPr>
        <w:spacing w:before="280" w:after="280"/>
        <w:jc w:val="both"/>
        <w:rPr>
          <w:rFonts w:ascii="Montserrat" w:eastAsia="Montserrat" w:hAnsi="Montserrat" w:cs="Montserrat"/>
          <w:color w:val="111111"/>
        </w:rPr>
      </w:pPr>
      <w:r>
        <w:rPr>
          <w:rFonts w:ascii="Montserrat" w:eastAsia="Montserrat" w:hAnsi="Montserrat" w:cs="Montserrat"/>
          <w:color w:val="111111"/>
        </w:rPr>
        <w:t>Documentación justificativa que se adjunta (en su caso): ___________________.</w:t>
      </w:r>
    </w:p>
    <w:p w:rsidR="000E0053" w:rsidRDefault="00C405C6" w:rsidP="005D278C">
      <w:pPr>
        <w:spacing w:before="280" w:after="280"/>
        <w:jc w:val="both"/>
        <w:rPr>
          <w:rFonts w:ascii="Montserrat" w:eastAsia="Montserrat" w:hAnsi="Montserrat" w:cs="Montserrat"/>
          <w:color w:val="111111"/>
        </w:rPr>
      </w:pPr>
      <w:r>
        <w:rPr>
          <w:rFonts w:ascii="Montserrat" w:eastAsia="Montserrat" w:hAnsi="Montserrat" w:cs="Montserrat"/>
          <w:color w:val="111111"/>
        </w:rPr>
        <w:t xml:space="preserve">En </w:t>
      </w:r>
      <w:bookmarkStart w:id="0" w:name="bookmark=id.3znysh7" w:colFirst="0" w:colLast="0"/>
      <w:bookmarkEnd w:id="0"/>
      <w:r>
        <w:rPr>
          <w:rFonts w:ascii="Montserrat" w:eastAsia="Montserrat" w:hAnsi="Montserrat" w:cs="Montserrat"/>
          <w:color w:val="111111"/>
        </w:rPr>
        <w:t xml:space="preserve">___________________, a </w:t>
      </w:r>
      <w:bookmarkStart w:id="1" w:name="bookmark=id.2et92p0" w:colFirst="0" w:colLast="0"/>
      <w:bookmarkEnd w:id="1"/>
      <w:r>
        <w:rPr>
          <w:rFonts w:ascii="Montserrat" w:eastAsia="Montserrat" w:hAnsi="Montserrat" w:cs="Montserrat"/>
          <w:color w:val="111111"/>
        </w:rPr>
        <w:t>____ de __________ de 20_____.</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Fdo.:_________________________</w:t>
      </w: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pBdr>
          <w:bottom w:val="single" w:sz="12" w:space="1" w:color="000000"/>
        </w:pBdr>
        <w:jc w:val="both"/>
        <w:rPr>
          <w:rFonts w:ascii="Montserrat" w:eastAsia="Montserrat" w:hAnsi="Montserrat" w:cs="Montserrat"/>
          <w:sz w:val="16"/>
          <w:szCs w:val="16"/>
        </w:rPr>
      </w:pPr>
    </w:p>
    <w:p w:rsidR="000E0053" w:rsidRDefault="000E0053" w:rsidP="005D278C">
      <w:pPr>
        <w:widowControl w:val="0"/>
        <w:jc w:val="both"/>
        <w:rPr>
          <w:rFonts w:ascii="Montserrat" w:eastAsia="Montserrat" w:hAnsi="Montserrat" w:cs="Montserrat"/>
          <w:sz w:val="16"/>
          <w:szCs w:val="16"/>
        </w:rPr>
      </w:pP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4">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jc w:val="both"/>
        <w:rPr>
          <w:rFonts w:ascii="Montserrat" w:eastAsia="Montserrat" w:hAnsi="Montserrat" w:cs="Montserrat"/>
        </w:rPr>
      </w:pPr>
      <w:r>
        <w:br w:type="page"/>
      </w: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bookmarkStart w:id="2" w:name="_heading=h.xvir7l" w:colFirst="0" w:colLast="0"/>
      <w:bookmarkEnd w:id="2"/>
      <w:r>
        <w:rPr>
          <w:rFonts w:ascii="Montserrat" w:eastAsia="Montserrat" w:hAnsi="Montserrat" w:cs="Montserrat"/>
          <w:color w:val="000000"/>
          <w:sz w:val="28"/>
          <w:szCs w:val="28"/>
        </w:rPr>
        <w:lastRenderedPageBreak/>
        <w:t>ANEXO III. MODELO DE PRESENTACIÓN DE OFERTAS (O RENUNCIA) EN LA LICITACIÓN DE CONTRATO ESPECÍFICO</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Expediente: ________________</w:t>
      </w:r>
    </w:p>
    <w:p w:rsidR="000E0053" w:rsidRDefault="000E0053" w:rsidP="005D278C">
      <w:pPr>
        <w:spacing w:after="120"/>
        <w:jc w:val="both"/>
        <w:rPr>
          <w:rFonts w:ascii="Montserrat" w:eastAsia="Montserrat" w:hAnsi="Montserrat" w:cs="Montserrat"/>
        </w:rPr>
      </w:pPr>
    </w:p>
    <w:p w:rsidR="000E0053" w:rsidRDefault="00C405C6" w:rsidP="005D278C">
      <w:pPr>
        <w:jc w:val="both"/>
        <w:rPr>
          <w:rFonts w:ascii="Montserrat" w:eastAsia="Montserrat" w:hAnsi="Montserrat" w:cs="Montserrat"/>
        </w:rPr>
      </w:pPr>
      <w:bookmarkStart w:id="3" w:name="_heading=h.tyjcwt" w:colFirst="0" w:colLast="0"/>
      <w:bookmarkEnd w:id="3"/>
      <w:r>
        <w:rPr>
          <w:rFonts w:ascii="Montserrat" w:eastAsia="Montserrat" w:hAnsi="Montserrat" w:cs="Montserrat"/>
        </w:rPr>
        <w:t>MODELO DE OFERTA A PRESENTAR</w:t>
      </w:r>
    </w:p>
    <w:p w:rsidR="000E0053" w:rsidRDefault="00C405C6" w:rsidP="005D278C">
      <w:pPr>
        <w:jc w:val="both"/>
        <w:rPr>
          <w:rFonts w:ascii="Montserrat" w:eastAsia="Montserrat" w:hAnsi="Montserrat" w:cs="Montserrat"/>
        </w:rPr>
      </w:pPr>
      <w:r>
        <w:rPr>
          <w:rFonts w:ascii="Montserrat" w:eastAsia="Montserrat" w:hAnsi="Montserrat" w:cs="Montserrat"/>
        </w:rPr>
        <w:t xml:space="preserve">D./Dª___________________________ con DNI número _____________ en nombre (propio) o actuando en representación de (empresa a que representa) _________________ con NIF____________, con domicilio en ___________ calle _____________ número______________, consultado el anuncio de licitación del contrato específico en el marco del al SDA de servicios del Ayuntamiento de Puerto del Rosario, y enterado de las condiciones, requisitos y obligaciones establecidos en los pliegos de cláusulas administrativas y de prescripciones técnicas particulares, así como en la invitación a presentar oferta cuyo contenido declara conocer y acepta sin salvedad ni reserva alguna, se compromete a tomar a su cargo la ejecución del contrato, en las condiciones siguientes: </w:t>
      </w:r>
    </w:p>
    <w:p w:rsidR="000E0053" w:rsidRDefault="000E0053" w:rsidP="005D278C">
      <w:pPr>
        <w:tabs>
          <w:tab w:val="left" w:pos="-1014"/>
          <w:tab w:val="left" w:pos="-720"/>
        </w:tabs>
        <w:jc w:val="both"/>
        <w:rPr>
          <w:rFonts w:ascii="Montserrat" w:eastAsia="Montserrat" w:hAnsi="Montserrat" w:cs="Montserrat"/>
        </w:rPr>
      </w:pPr>
    </w:p>
    <w:tbl>
      <w:tblPr>
        <w:tblStyle w:val="a0"/>
        <w:tblW w:w="8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73"/>
        <w:gridCol w:w="3915"/>
      </w:tblGrid>
      <w:tr w:rsidR="000E0053">
        <w:trPr>
          <w:cantSplit/>
          <w:tblHeader/>
        </w:trPr>
        <w:tc>
          <w:tcPr>
            <w:tcW w:w="4573"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Criterio</w:t>
            </w:r>
          </w:p>
        </w:tc>
        <w:tc>
          <w:tcPr>
            <w:tcW w:w="3915"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Oferta</w:t>
            </w:r>
          </w:p>
        </w:tc>
      </w:tr>
      <w:tr w:rsidR="000E0053">
        <w:trPr>
          <w:cantSplit/>
          <w:tblHeader/>
        </w:trPr>
        <w:tc>
          <w:tcPr>
            <w:tcW w:w="4573"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Criterio 1</w:t>
            </w:r>
          </w:p>
        </w:tc>
        <w:tc>
          <w:tcPr>
            <w:tcW w:w="3915"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X €</w:t>
            </w:r>
          </w:p>
        </w:tc>
      </w:tr>
      <w:tr w:rsidR="000E0053">
        <w:trPr>
          <w:cantSplit/>
          <w:tblHeader/>
        </w:trPr>
        <w:tc>
          <w:tcPr>
            <w:tcW w:w="4573"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Criterio 2</w:t>
            </w:r>
          </w:p>
        </w:tc>
        <w:tc>
          <w:tcPr>
            <w:tcW w:w="3915" w:type="dxa"/>
          </w:tcPr>
          <w:p w:rsidR="000E0053" w:rsidRDefault="000E0053" w:rsidP="005D278C">
            <w:pPr>
              <w:spacing w:after="200"/>
              <w:jc w:val="both"/>
              <w:rPr>
                <w:rFonts w:ascii="Montserrat" w:eastAsia="Montserrat" w:hAnsi="Montserrat" w:cs="Montserrat"/>
              </w:rPr>
            </w:pPr>
          </w:p>
        </w:tc>
      </w:tr>
      <w:tr w:rsidR="000E0053">
        <w:trPr>
          <w:cantSplit/>
          <w:tblHeader/>
        </w:trPr>
        <w:tc>
          <w:tcPr>
            <w:tcW w:w="4573"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Criterio 3</w:t>
            </w:r>
          </w:p>
        </w:tc>
        <w:tc>
          <w:tcPr>
            <w:tcW w:w="3915" w:type="dxa"/>
          </w:tcPr>
          <w:p w:rsidR="000E0053" w:rsidRDefault="000E0053" w:rsidP="005D278C">
            <w:pPr>
              <w:spacing w:after="200"/>
              <w:jc w:val="both"/>
              <w:rPr>
                <w:rFonts w:ascii="Montserrat" w:eastAsia="Montserrat" w:hAnsi="Montserrat" w:cs="Montserrat"/>
              </w:rPr>
            </w:pPr>
          </w:p>
        </w:tc>
      </w:tr>
      <w:tr w:rsidR="000E0053">
        <w:trPr>
          <w:cantSplit/>
          <w:tblHeader/>
        </w:trPr>
        <w:tc>
          <w:tcPr>
            <w:tcW w:w="4573" w:type="dxa"/>
          </w:tcPr>
          <w:p w:rsidR="000E0053" w:rsidRDefault="00C405C6" w:rsidP="005D278C">
            <w:pPr>
              <w:spacing w:after="200"/>
              <w:jc w:val="both"/>
              <w:rPr>
                <w:rFonts w:ascii="Montserrat" w:eastAsia="Montserrat" w:hAnsi="Montserrat" w:cs="Montserrat"/>
              </w:rPr>
            </w:pPr>
            <w:r>
              <w:rPr>
                <w:rFonts w:ascii="Montserrat" w:eastAsia="Montserrat" w:hAnsi="Montserrat" w:cs="Montserrat"/>
              </w:rPr>
              <w:t>Criterio 4</w:t>
            </w:r>
          </w:p>
        </w:tc>
        <w:tc>
          <w:tcPr>
            <w:tcW w:w="3915" w:type="dxa"/>
          </w:tcPr>
          <w:p w:rsidR="000E0053" w:rsidRDefault="000E0053" w:rsidP="005D278C">
            <w:pPr>
              <w:spacing w:after="200"/>
              <w:jc w:val="both"/>
              <w:rPr>
                <w:rFonts w:ascii="Montserrat" w:eastAsia="Montserrat" w:hAnsi="Montserrat" w:cs="Montserrat"/>
              </w:rPr>
            </w:pPr>
          </w:p>
        </w:tc>
      </w:tr>
    </w:tbl>
    <w:p w:rsidR="000E0053" w:rsidRDefault="000E0053" w:rsidP="005D278C">
      <w:pPr>
        <w:pBdr>
          <w:top w:val="nil"/>
          <w:left w:val="nil"/>
          <w:bottom w:val="nil"/>
          <w:right w:val="nil"/>
          <w:between w:val="nil"/>
        </w:pBdr>
        <w:jc w:val="both"/>
        <w:rPr>
          <w:rFonts w:ascii="Montserrat" w:eastAsia="Montserrat" w:hAnsi="Montserrat" w:cs="Montserrat"/>
          <w:color w:val="000000"/>
        </w:rPr>
      </w:pPr>
    </w:p>
    <w:p w:rsidR="000E0053" w:rsidRDefault="00C405C6" w:rsidP="005D278C">
      <w:p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 xml:space="preserve">SI LA EMPRESA ES EXTRANJERA, además manifiesta a este efecto que hace declaración solemne de someterse a la Jurisdicción de los Juzgados y Tribunales Españoles de cualquier orden, para todas las incidencias que de modo directo o indirecto pudieran surgir tanto de su incorporación al SDA como a los contratos específicos </w:t>
      </w:r>
      <w:r>
        <w:rPr>
          <w:rFonts w:ascii="Montserrat" w:eastAsia="Montserrat" w:hAnsi="Montserrat" w:cs="Montserrat"/>
        </w:rPr>
        <w:t>d</w:t>
      </w:r>
      <w:r>
        <w:rPr>
          <w:rFonts w:ascii="Montserrat" w:eastAsia="Montserrat" w:hAnsi="Montserrat" w:cs="Montserrat"/>
          <w:color w:val="000000"/>
        </w:rPr>
        <w:t xml:space="preserve">el mismo, con renuncia, en su caso, al fuero jurisdiccional extranjero que pudiera corresponder al licitante. </w:t>
      </w:r>
    </w:p>
    <w:p w:rsidR="000E0053" w:rsidRDefault="000E0053" w:rsidP="005D278C">
      <w:pPr>
        <w:pBdr>
          <w:top w:val="nil"/>
          <w:left w:val="nil"/>
          <w:bottom w:val="nil"/>
          <w:right w:val="nil"/>
          <w:between w:val="nil"/>
        </w:pBdr>
        <w:jc w:val="both"/>
        <w:rPr>
          <w:rFonts w:ascii="Montserrat" w:eastAsia="Montserrat" w:hAnsi="Montserrat" w:cs="Montserrat"/>
          <w:color w:val="000000"/>
        </w:rPr>
      </w:pPr>
    </w:p>
    <w:p w:rsidR="000E0053" w:rsidRDefault="00C405C6" w:rsidP="005D278C">
      <w:pPr>
        <w:pBdr>
          <w:top w:val="nil"/>
          <w:left w:val="nil"/>
          <w:bottom w:val="nil"/>
          <w:right w:val="nil"/>
          <w:between w:val="nil"/>
        </w:pBdr>
        <w:jc w:val="both"/>
        <w:rPr>
          <w:rFonts w:ascii="Montserrat" w:eastAsia="Montserrat" w:hAnsi="Montserrat" w:cs="Montserrat"/>
          <w:color w:val="111111"/>
        </w:rPr>
      </w:pPr>
      <w:r>
        <w:rPr>
          <w:rFonts w:ascii="Montserrat" w:eastAsia="Montserrat" w:hAnsi="Montserrat" w:cs="Montserrat"/>
          <w:color w:val="111111"/>
        </w:rPr>
        <w:t>Asimismo, manifiesta en la formulación de esta oferta ha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especifico de personas con discapacidad, y protección del medioambiente.</w:t>
      </w:r>
    </w:p>
    <w:p w:rsidR="000E0053" w:rsidRDefault="000E0053" w:rsidP="005D278C">
      <w:pPr>
        <w:pBdr>
          <w:top w:val="nil"/>
          <w:left w:val="nil"/>
          <w:bottom w:val="nil"/>
          <w:right w:val="nil"/>
          <w:between w:val="nil"/>
        </w:pBdr>
        <w:jc w:val="both"/>
        <w:rPr>
          <w:rFonts w:ascii="Montserrat" w:eastAsia="Montserrat" w:hAnsi="Montserrat" w:cs="Montserrat"/>
          <w:color w:val="111111"/>
        </w:rPr>
      </w:pPr>
    </w:p>
    <w:p w:rsidR="005D278C" w:rsidRDefault="005D278C" w:rsidP="005D278C">
      <w:pPr>
        <w:pBdr>
          <w:top w:val="nil"/>
          <w:left w:val="nil"/>
          <w:bottom w:val="nil"/>
          <w:right w:val="nil"/>
          <w:between w:val="nil"/>
        </w:pBdr>
        <w:jc w:val="both"/>
        <w:rPr>
          <w:rFonts w:ascii="Montserrat" w:eastAsia="Montserrat" w:hAnsi="Montserrat" w:cs="Montserrat"/>
          <w:b/>
          <w:color w:val="111111"/>
        </w:rPr>
      </w:pPr>
    </w:p>
    <w:p w:rsidR="000E0053" w:rsidRDefault="00C405C6" w:rsidP="005D278C">
      <w:pPr>
        <w:pBdr>
          <w:top w:val="nil"/>
          <w:left w:val="nil"/>
          <w:bottom w:val="nil"/>
          <w:right w:val="nil"/>
          <w:between w:val="nil"/>
        </w:pBdr>
        <w:jc w:val="both"/>
        <w:rPr>
          <w:rFonts w:ascii="Montserrat" w:eastAsia="Montserrat" w:hAnsi="Montserrat" w:cs="Montserrat"/>
          <w:b/>
          <w:color w:val="111111"/>
        </w:rPr>
      </w:pPr>
      <w:r>
        <w:rPr>
          <w:rFonts w:ascii="Montserrat" w:eastAsia="Montserrat" w:hAnsi="Montserrat" w:cs="Montserrat"/>
          <w:b/>
          <w:color w:val="111111"/>
        </w:rPr>
        <w:lastRenderedPageBreak/>
        <w:t>Documentos necesarios:</w:t>
      </w:r>
    </w:p>
    <w:p w:rsidR="000E0053" w:rsidRDefault="000E0053" w:rsidP="005D278C">
      <w:pPr>
        <w:pBdr>
          <w:top w:val="nil"/>
          <w:left w:val="nil"/>
          <w:bottom w:val="nil"/>
          <w:right w:val="nil"/>
          <w:between w:val="nil"/>
        </w:pBdr>
        <w:jc w:val="both"/>
        <w:rPr>
          <w:rFonts w:ascii="Montserrat" w:eastAsia="Montserrat" w:hAnsi="Montserrat" w:cs="Montserrat"/>
          <w:b/>
          <w:color w:val="111111"/>
        </w:rPr>
      </w:pPr>
    </w:p>
    <w:p w:rsidR="000E0053" w:rsidRDefault="00C405C6" w:rsidP="005D278C">
      <w:pPr>
        <w:pBdr>
          <w:top w:val="nil"/>
          <w:left w:val="nil"/>
          <w:bottom w:val="nil"/>
          <w:right w:val="nil"/>
          <w:between w:val="nil"/>
        </w:pBdr>
        <w:jc w:val="both"/>
        <w:rPr>
          <w:rFonts w:ascii="Montserrat" w:eastAsia="Montserrat" w:hAnsi="Montserrat" w:cs="Montserrat"/>
          <w:color w:val="111111"/>
        </w:rPr>
      </w:pPr>
      <w:r>
        <w:rPr>
          <w:rFonts w:ascii="Montserrat" w:eastAsia="Montserrat" w:hAnsi="Montserrat" w:cs="Montserrat"/>
          <w:b/>
          <w:color w:val="111111"/>
        </w:rPr>
        <w:t>[ESTABLECER SI HACE FALTA ALGÚN DOCUMENTO NECESARIO]</w:t>
      </w:r>
    </w:p>
    <w:p w:rsidR="000E0053" w:rsidRDefault="000E0053" w:rsidP="005D278C">
      <w:pPr>
        <w:pBdr>
          <w:top w:val="nil"/>
          <w:left w:val="nil"/>
          <w:bottom w:val="nil"/>
          <w:right w:val="nil"/>
          <w:between w:val="nil"/>
        </w:pBdr>
        <w:jc w:val="both"/>
        <w:rPr>
          <w:rFonts w:ascii="Montserrat" w:eastAsia="Montserrat" w:hAnsi="Montserrat" w:cs="Montserrat"/>
          <w:color w:val="111111"/>
        </w:rPr>
      </w:pPr>
    </w:p>
    <w:p w:rsidR="000E0053" w:rsidRDefault="00C405C6" w:rsidP="005D278C">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Montserrat" w:eastAsia="Montserrat" w:hAnsi="Montserrat" w:cs="Montserrat"/>
        </w:rPr>
      </w:pPr>
      <w:r>
        <w:rPr>
          <w:rFonts w:ascii="Montserrat" w:eastAsia="Montserrat" w:hAnsi="Montserrat" w:cs="Montserrat"/>
        </w:rPr>
        <w:t xml:space="preserve">Fecha y firma del licitador. </w:t>
      </w:r>
    </w:p>
    <w:p w:rsidR="000E0053" w:rsidRDefault="000E0053" w:rsidP="005D278C">
      <w:pPr>
        <w:pBdr>
          <w:bottom w:val="single" w:sz="12" w:space="1" w:color="000000"/>
        </w:pBd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5">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jc w:val="both"/>
        <w:rPr>
          <w:rFonts w:ascii="Montserrat" w:eastAsia="Montserrat" w:hAnsi="Montserrat" w:cs="Montserrat"/>
        </w:rPr>
      </w:pPr>
      <w:r>
        <w:br w:type="page"/>
      </w:r>
    </w:p>
    <w:p w:rsidR="000E0053" w:rsidRDefault="000E0053" w:rsidP="005D278C">
      <w:pPr>
        <w:jc w:val="both"/>
        <w:rPr>
          <w:rFonts w:ascii="Montserrat" w:eastAsia="Montserrat" w:hAnsi="Montserrat" w:cs="Montserrat"/>
          <w:sz w:val="16"/>
          <w:szCs w:val="16"/>
        </w:rPr>
      </w:pPr>
    </w:p>
    <w:p w:rsidR="000E0053" w:rsidRDefault="000E0053" w:rsidP="005D278C">
      <w:pPr>
        <w:jc w:val="both"/>
        <w:rPr>
          <w:rFonts w:ascii="Montserrat" w:eastAsia="Montserrat" w:hAnsi="Montserrat" w:cs="Montserrat"/>
        </w:rPr>
      </w:pP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RENUNCIA A LA PRESENTACIÓN DE LA OFERTA</w:t>
      </w:r>
    </w:p>
    <w:p w:rsidR="000E0053" w:rsidRDefault="000E0053" w:rsidP="005D278C">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D./Dª______________________, con DNI número _____________en nombre (propio) o actuando en representación de (empresa a que representa) _____________con NIF____________ con domicilio en ____________ calle ________________ número_____________ consultado el anuncio de licitación del contrato específico en el marco del al SDA de servicios del Ayuntamiento de Puerto del Rosario y enterado de las condiciones, requisitos y obligaciones establecidos en los pliegos de cláusulas administrativas y de prescripciones técnicas particulares, así como en la invitación a presentar oferta,</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COMUNICA</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 xml:space="preserve">Que no está interesado en presentar oferta en relación con la adjudicación de este contrato específico. </w:t>
      </w:r>
    </w:p>
    <w:p w:rsidR="000E0053" w:rsidRDefault="000E0053" w:rsidP="005D278C">
      <w:pPr>
        <w:jc w:val="both"/>
        <w:rPr>
          <w:rFonts w:ascii="Montserrat" w:eastAsia="Montserrat" w:hAnsi="Montserrat" w:cs="Montserrat"/>
        </w:rPr>
      </w:pPr>
    </w:p>
    <w:p w:rsidR="000E0053" w:rsidRDefault="00C405C6" w:rsidP="005D278C">
      <w:pPr>
        <w:tabs>
          <w:tab w:val="left" w:pos="-944"/>
          <w:tab w:val="left" w:pos="-720"/>
          <w:tab w:val="left" w:pos="-56"/>
          <w:tab w:val="left" w:pos="566"/>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Montserrat" w:eastAsia="Montserrat" w:hAnsi="Montserrat" w:cs="Montserrat"/>
        </w:rPr>
      </w:pPr>
      <w:r>
        <w:rPr>
          <w:rFonts w:ascii="Montserrat" w:eastAsia="Montserrat" w:hAnsi="Montserrat" w:cs="Montserrat"/>
        </w:rPr>
        <w:t xml:space="preserve">Fecha y firma del licitador. </w:t>
      </w:r>
    </w:p>
    <w:p w:rsidR="000E0053" w:rsidRDefault="000E0053" w:rsidP="005D278C">
      <w:pPr>
        <w:widowControl w:val="0"/>
        <w:pBdr>
          <w:top w:val="nil"/>
          <w:left w:val="nil"/>
          <w:bottom w:val="nil"/>
          <w:right w:val="nil"/>
          <w:between w:val="nil"/>
        </w:pBdr>
        <w:spacing w:after="240"/>
        <w:jc w:val="both"/>
        <w:rPr>
          <w:rFonts w:ascii="Montserrat" w:eastAsia="Montserrat" w:hAnsi="Montserrat" w:cs="Montserrat"/>
          <w:color w:val="000000"/>
        </w:rPr>
      </w:pPr>
    </w:p>
    <w:p w:rsidR="000E0053" w:rsidRDefault="00C405C6" w:rsidP="005D278C">
      <w:pPr>
        <w:widowControl w:val="0"/>
        <w:pBdr>
          <w:top w:val="nil"/>
          <w:left w:val="nil"/>
          <w:bottom w:val="nil"/>
          <w:right w:val="nil"/>
          <w:between w:val="nil"/>
        </w:pBdr>
        <w:spacing w:after="240"/>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En caso de que el licitador sea una unión temporal de empresarios, la renuncia deberá ser firmada por los representantes de cada una de las empresas que compongan la unión.</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6">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jc w:val="both"/>
        <w:rPr>
          <w:rFonts w:ascii="Montserrat" w:eastAsia="Montserrat" w:hAnsi="Montserrat" w:cs="Montserrat"/>
        </w:rPr>
      </w:pPr>
      <w:r>
        <w:br w:type="page"/>
      </w:r>
    </w:p>
    <w:p w:rsidR="000E0053" w:rsidRDefault="000E0053" w:rsidP="005D278C">
      <w:pPr>
        <w:widowControl w:val="0"/>
        <w:jc w:val="both"/>
        <w:rPr>
          <w:rFonts w:ascii="Montserrat" w:eastAsia="Montserrat" w:hAnsi="Montserrat" w:cs="Montserrat"/>
          <w:sz w:val="16"/>
          <w:szCs w:val="16"/>
        </w:rPr>
      </w:pPr>
    </w:p>
    <w:p w:rsidR="000E0053" w:rsidRDefault="000E0053" w:rsidP="005D278C">
      <w:pPr>
        <w:widowControl w:val="0"/>
        <w:pBdr>
          <w:top w:val="nil"/>
          <w:left w:val="nil"/>
          <w:bottom w:val="nil"/>
          <w:right w:val="nil"/>
          <w:between w:val="nil"/>
        </w:pBdr>
        <w:spacing w:after="240"/>
        <w:jc w:val="both"/>
        <w:rPr>
          <w:rFonts w:ascii="Montserrat" w:eastAsia="Montserrat" w:hAnsi="Montserrat" w:cs="Montserrat"/>
          <w:color w:val="000000"/>
          <w:sz w:val="18"/>
          <w:szCs w:val="18"/>
        </w:rPr>
      </w:pP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b/>
          <w:color w:val="000000"/>
          <w:sz w:val="28"/>
          <w:szCs w:val="28"/>
        </w:rPr>
      </w:pPr>
      <w:bookmarkStart w:id="4" w:name="_heading=h.9cfvxspulwtv" w:colFirst="0" w:colLast="0"/>
      <w:bookmarkStart w:id="5" w:name="_heading=h.3hv69ve" w:colFirst="0" w:colLast="0"/>
      <w:bookmarkEnd w:id="4"/>
      <w:bookmarkEnd w:id="5"/>
      <w:r>
        <w:rPr>
          <w:rFonts w:ascii="Montserrat" w:eastAsia="Montserrat" w:hAnsi="Montserrat" w:cs="Montserrat"/>
          <w:color w:val="000000"/>
          <w:sz w:val="28"/>
          <w:szCs w:val="28"/>
        </w:rPr>
        <w:t>ANEXO IV. COMPROMISO DE FORMALIZACIÓN DE UNIÓN TEMPORAL DE EMPRESARIOS</w:t>
      </w:r>
    </w:p>
    <w:p w:rsidR="000E0053" w:rsidRDefault="000E0053" w:rsidP="005D278C">
      <w:pPr>
        <w:jc w:val="both"/>
        <w:rPr>
          <w:rFonts w:ascii="Montserrat" w:eastAsia="Montserrat" w:hAnsi="Montserrat" w:cs="Montserrat"/>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D/Dª________________ con Documento Nacional de Identidad nº__________,  domiciliado/a en ___________________ actuando en su propio nombre/en representación de ______________________ (para lo que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D/Dª________________ con Documento Nacional de Identidad nº__________,  domiciliado/a en ___________________ actuando en su propio nombre/en representación de ______________________ (para lo que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SE COMPROMETEN:</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1º A concurrir conjunta y solidariamente al SDA, promovido por la entidad:______________ expediente número _____________</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2º A constituirse en Unión de Empresarios en caso de resultar seleccionados para integrarse en el SDA.</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3º La participación de cada uno de los compromisarios, en el ámbito de sus competencias, en la Unión Temporal de Empresarios, sería la siguiente:</w:t>
      </w: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D/Dª____________________________% de</w:t>
      </w: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D/ª____________________________% de</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4º.- Designan a D/Dª___________________ para que, durante la vigencia del SDA, ostente la plena representación de la Unión Temporal de Empresarios ante el órgano de contratación. El domicilio a efectos de notificaciones de la Unión Temporal de Empresarios será:__________________________________</w:t>
      </w:r>
    </w:p>
    <w:p w:rsidR="000E0053" w:rsidRPr="005D278C" w:rsidRDefault="000E0053" w:rsidP="005D278C">
      <w:pPr>
        <w:jc w:val="both"/>
        <w:rPr>
          <w:rFonts w:ascii="Montserrat" w:eastAsia="Montserrat" w:hAnsi="Montserrat" w:cs="Montserrat"/>
          <w:sz w:val="22"/>
          <w:szCs w:val="22"/>
        </w:rPr>
      </w:pPr>
    </w:p>
    <w:p w:rsidR="000E0053" w:rsidRPr="005D278C" w:rsidRDefault="00C405C6" w:rsidP="005D278C">
      <w:pPr>
        <w:jc w:val="both"/>
        <w:rPr>
          <w:rFonts w:ascii="Montserrat" w:eastAsia="Montserrat" w:hAnsi="Montserrat" w:cs="Montserrat"/>
          <w:sz w:val="22"/>
          <w:szCs w:val="22"/>
        </w:rPr>
      </w:pPr>
      <w:r w:rsidRPr="005D278C">
        <w:rPr>
          <w:rFonts w:ascii="Montserrat" w:eastAsia="Montserrat" w:hAnsi="Montserrat" w:cs="Montserrat"/>
          <w:sz w:val="22"/>
          <w:szCs w:val="22"/>
        </w:rPr>
        <w:t>Y para que conste a los efectos oportunos firman el presente compromiso en___________ a __________________</w:t>
      </w:r>
    </w:p>
    <w:p w:rsidR="000E0053" w:rsidRPr="005D278C" w:rsidRDefault="000E0053" w:rsidP="005D278C">
      <w:pPr>
        <w:jc w:val="both"/>
        <w:rPr>
          <w:rFonts w:ascii="Montserrat" w:eastAsia="Montserrat" w:hAnsi="Montserrat" w:cs="Montserrat"/>
          <w:sz w:val="22"/>
          <w:szCs w:val="22"/>
        </w:rPr>
      </w:pPr>
    </w:p>
    <w:p w:rsidR="000E0053" w:rsidRPr="005D278C" w:rsidRDefault="000E0053" w:rsidP="005D278C">
      <w:pPr>
        <w:jc w:val="both"/>
        <w:rPr>
          <w:rFonts w:ascii="Montserrat" w:eastAsia="Montserrat" w:hAnsi="Montserrat" w:cs="Montserrat"/>
          <w:sz w:val="22"/>
          <w:szCs w:val="22"/>
        </w:rPr>
      </w:pPr>
    </w:p>
    <w:p w:rsidR="000E0053" w:rsidRDefault="00C405C6" w:rsidP="005D278C">
      <w:pPr>
        <w:jc w:val="both"/>
        <w:rPr>
          <w:rFonts w:ascii="Montserrat" w:eastAsia="Montserrat" w:hAnsi="Montserrat" w:cs="Montserrat"/>
        </w:rPr>
      </w:pPr>
      <w:r w:rsidRPr="005D278C">
        <w:rPr>
          <w:rFonts w:ascii="Montserrat" w:eastAsia="Montserrat" w:hAnsi="Montserrat" w:cs="Montserrat"/>
          <w:sz w:val="22"/>
          <w:szCs w:val="22"/>
        </w:rPr>
        <w:t>Fdo_______________________ Fdo____________________</w:t>
      </w:r>
    </w:p>
    <w:p w:rsidR="000E0053" w:rsidRDefault="000E0053" w:rsidP="005D278C">
      <w:pPr>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sz w:val="16"/>
          <w:szCs w:val="16"/>
        </w:rPr>
      </w:pPr>
      <w:bookmarkStart w:id="6" w:name="_heading=h.1x0gk37" w:colFirst="0" w:colLast="0"/>
      <w:bookmarkEnd w:id="6"/>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7">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widowControl w:val="0"/>
        <w:jc w:val="both"/>
        <w:rPr>
          <w:rFonts w:ascii="Montserrat" w:eastAsia="Montserrat" w:hAnsi="Montserrat" w:cs="Montserrat"/>
        </w:rPr>
      </w:pPr>
      <w:r>
        <w:br w:type="page"/>
      </w: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r>
        <w:rPr>
          <w:rFonts w:ascii="Montserrat" w:eastAsia="Montserrat" w:hAnsi="Montserrat" w:cs="Montserrat"/>
          <w:color w:val="000000"/>
          <w:sz w:val="28"/>
          <w:szCs w:val="28"/>
        </w:rPr>
        <w:lastRenderedPageBreak/>
        <w:t>ANEXO V. MODELO DE SOLICITUD DE PARTICIPACIÓN EN EL SISTEMA DINÁMICO DE ADQUISICIÓN DE _______________</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D/Dª________________ con Documento Nacional de Identidad nº__________,  domiciliado/a en ___________________ actuando en su propio nombre/en representación de ______________________ (para lo que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Enterado/a de la convocatoria de apertura al SDA de servicios del Ayuntamiento de Puerto del Rosario, según expediente número ____________________ </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MANIFIESTA: </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Que solicita su admisión al SDA en las siguientes categorías (marcar lo que corresponda)</w:t>
      </w:r>
    </w:p>
    <w:tbl>
      <w:tblPr>
        <w:tblStyle w:val="a1"/>
        <w:tblW w:w="8488"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1240"/>
        <w:gridCol w:w="4872"/>
        <w:gridCol w:w="2376"/>
      </w:tblGrid>
      <w:tr w:rsidR="000E0053">
        <w:trPr>
          <w:cantSplit/>
          <w:trHeight w:val="57"/>
          <w:tblHeader/>
        </w:trPr>
        <w:tc>
          <w:tcPr>
            <w:tcW w:w="1240" w:type="dxa"/>
          </w:tcPr>
          <w:p w:rsidR="000E0053" w:rsidRDefault="00C405C6" w:rsidP="005D278C">
            <w:pPr>
              <w:jc w:val="both"/>
              <w:rPr>
                <w:rFonts w:ascii="Montserrat" w:eastAsia="Montserrat" w:hAnsi="Montserrat" w:cs="Montserrat"/>
                <w:color w:val="FFFFFF"/>
              </w:rPr>
            </w:pPr>
            <w:r>
              <w:rPr>
                <w:rFonts w:ascii="Montserrat" w:eastAsia="Montserrat" w:hAnsi="Montserrat" w:cs="Montserrat"/>
              </w:rPr>
              <w:t>Categoría</w:t>
            </w:r>
          </w:p>
        </w:tc>
        <w:tc>
          <w:tcPr>
            <w:tcW w:w="4872" w:type="dxa"/>
          </w:tcPr>
          <w:p w:rsidR="000E0053" w:rsidRDefault="00C405C6" w:rsidP="005D278C">
            <w:pPr>
              <w:jc w:val="both"/>
              <w:rPr>
                <w:rFonts w:ascii="Montserrat" w:eastAsia="Montserrat" w:hAnsi="Montserrat" w:cs="Montserrat"/>
                <w:color w:val="FFFFFF"/>
              </w:rPr>
            </w:pPr>
            <w:r>
              <w:rPr>
                <w:rFonts w:ascii="Montserrat" w:eastAsia="Montserrat" w:hAnsi="Montserrat" w:cs="Montserrat"/>
              </w:rPr>
              <w:t>Denominación y División del CPV</w:t>
            </w:r>
          </w:p>
        </w:tc>
        <w:tc>
          <w:tcPr>
            <w:tcW w:w="2376" w:type="dxa"/>
          </w:tcPr>
          <w:p w:rsidR="000E0053" w:rsidRDefault="00C405C6" w:rsidP="005D278C">
            <w:pPr>
              <w:jc w:val="both"/>
              <w:rPr>
                <w:rFonts w:ascii="Montserrat" w:eastAsia="Montserrat" w:hAnsi="Montserrat" w:cs="Montserrat"/>
              </w:rPr>
            </w:pPr>
            <w:r>
              <w:rPr>
                <w:rFonts w:ascii="Montserrat" w:eastAsia="Montserrat" w:hAnsi="Montserrat" w:cs="Montserrat"/>
              </w:rPr>
              <w:t>Marcar con una X aquellas categorías para las que quiere incorporarse</w:t>
            </w: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1</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reparación y mantenimiento</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50</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2</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instalación (excepto software)</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51</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3</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cantina y de suministros de comidas desde el exterior</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55</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4</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arquitectura, construcción, ingeniería e</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Inspección</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71</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5</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TI: consultoría, desarrollo de software, Internet y soporte</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72</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6</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a empresas: legislación, mercadotecnia, asesoría, selección de personal, imprenta y seguridad</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79</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lastRenderedPageBreak/>
              <w:t>7</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enseñanza y formación</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80</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8</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alcantarillado, basura, limpieza y medio ambiente</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90</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9</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Servicios de esparcimiento, culturales y deportivos</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92</w:t>
            </w:r>
          </w:p>
        </w:tc>
        <w:tc>
          <w:tcPr>
            <w:tcW w:w="2376" w:type="dxa"/>
          </w:tcPr>
          <w:p w:rsidR="000E0053" w:rsidRDefault="000E0053" w:rsidP="005D278C">
            <w:pPr>
              <w:jc w:val="both"/>
              <w:rPr>
                <w:rFonts w:ascii="Montserrat" w:eastAsia="Montserrat" w:hAnsi="Montserrat" w:cs="Montserrat"/>
                <w:color w:val="000000"/>
              </w:rPr>
            </w:pPr>
          </w:p>
        </w:tc>
      </w:tr>
      <w:tr w:rsidR="000E0053">
        <w:trPr>
          <w:cantSplit/>
          <w:trHeight w:val="57"/>
          <w:tblHeader/>
        </w:trPr>
        <w:tc>
          <w:tcPr>
            <w:tcW w:w="1240"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10</w:t>
            </w:r>
          </w:p>
        </w:tc>
        <w:tc>
          <w:tcPr>
            <w:tcW w:w="4872" w:type="dxa"/>
          </w:tcPr>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Otros servicios comunitarios, sociales o personales</w:t>
            </w:r>
          </w:p>
          <w:p w:rsidR="000E0053" w:rsidRDefault="00C405C6" w:rsidP="005D278C">
            <w:pPr>
              <w:jc w:val="both"/>
              <w:rPr>
                <w:rFonts w:ascii="Montserrat" w:eastAsia="Montserrat" w:hAnsi="Montserrat" w:cs="Montserrat"/>
                <w:color w:val="000000"/>
              </w:rPr>
            </w:pPr>
            <w:r>
              <w:rPr>
                <w:rFonts w:ascii="Montserrat" w:eastAsia="Montserrat" w:hAnsi="Montserrat" w:cs="Montserrat"/>
                <w:color w:val="000000"/>
              </w:rPr>
              <w:t>División 98</w:t>
            </w:r>
          </w:p>
        </w:tc>
        <w:tc>
          <w:tcPr>
            <w:tcW w:w="2376" w:type="dxa"/>
          </w:tcPr>
          <w:p w:rsidR="000E0053" w:rsidRDefault="000E0053" w:rsidP="005D278C">
            <w:pPr>
              <w:jc w:val="both"/>
              <w:rPr>
                <w:rFonts w:ascii="Montserrat" w:eastAsia="Montserrat" w:hAnsi="Montserrat" w:cs="Montserrat"/>
                <w:color w:val="000000"/>
              </w:rPr>
            </w:pPr>
          </w:p>
        </w:tc>
      </w:tr>
    </w:tbl>
    <w:p w:rsidR="000E0053" w:rsidRDefault="000E0053" w:rsidP="005D278C">
      <w:pPr>
        <w:spacing w:before="280" w:after="280"/>
        <w:jc w:val="both"/>
        <w:rPr>
          <w:rFonts w:ascii="Montserrat" w:eastAsia="Montserrat" w:hAnsi="Montserrat" w:cs="Montserrat"/>
        </w:rPr>
      </w:pPr>
    </w:p>
    <w:p w:rsidR="000E0053" w:rsidRDefault="000E0053" w:rsidP="005D278C">
      <w:pPr>
        <w:spacing w:before="280" w:after="280"/>
        <w:jc w:val="both"/>
        <w:rPr>
          <w:rFonts w:ascii="Montserrat" w:eastAsia="Montserrat" w:hAnsi="Montserrat" w:cs="Montserrat"/>
        </w:rPr>
      </w:pPr>
    </w:p>
    <w:p w:rsidR="000E0053" w:rsidRDefault="00C405C6" w:rsidP="005D278C">
      <w:pPr>
        <w:spacing w:before="280" w:after="280" w:line="259" w:lineRule="auto"/>
        <w:jc w:val="both"/>
        <w:rPr>
          <w:rFonts w:ascii="Montserrat" w:eastAsia="Montserrat" w:hAnsi="Montserrat" w:cs="Montserrat"/>
        </w:rPr>
      </w:pPr>
      <w:r>
        <w:rPr>
          <w:rFonts w:ascii="Montserrat" w:eastAsia="Montserrat" w:hAnsi="Montserrat" w:cs="Montserrat"/>
        </w:rPr>
        <w:t>Que cumple con los requisitos exigidos en la convocatoria, que conoce acepta sin salvedad ni reserva alguna las condiciones de la participación en el SDA y su desarrollo, y que desea formar parte del mismo, para lo cual presenta esta solicitud acompañada de la documentación requerida en el pliego de cláusulas administrativas particulares (señalar lo que proceda):</w:t>
      </w:r>
    </w:p>
    <w:p w:rsidR="000E0053" w:rsidRDefault="005D278C" w:rsidP="005D278C">
      <w:pPr>
        <w:spacing w:before="280" w:after="280"/>
        <w:jc w:val="both"/>
        <w:rPr>
          <w:rFonts w:ascii="Montserrat" w:eastAsia="Montserrat" w:hAnsi="Montserrat" w:cs="Montserrat"/>
          <w:b/>
          <w:u w:val="single"/>
        </w:rPr>
      </w:pPr>
      <w:r>
        <w:rPr>
          <w:rFonts w:ascii="Montserrat" w:eastAsia="Montserrat" w:hAnsi="Montserrat" w:cs="Montserrat"/>
          <w:b/>
        </w:rPr>
        <w:t>Para la solvencia económica</w:t>
      </w:r>
      <w:r w:rsidR="00C405C6">
        <w:rPr>
          <w:rFonts w:ascii="Montserrat" w:eastAsia="Montserrat" w:hAnsi="Montserrat" w:cs="Montserrat"/>
          <w:b/>
        </w:rPr>
        <w:t xml:space="preserve"> y financiera</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 xml:space="preserve">__ </w:t>
      </w:r>
      <w:r>
        <w:rPr>
          <w:rFonts w:ascii="Montserrat" w:eastAsia="Montserrat" w:hAnsi="Montserrat" w:cs="Montserrat"/>
        </w:rPr>
        <w:t>Cuentas anuales depositadas ante el registro mercantil</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 xml:space="preserve">__ </w:t>
      </w:r>
      <w:r>
        <w:rPr>
          <w:rFonts w:ascii="Montserrat" w:eastAsia="Montserrat" w:hAnsi="Montserrat" w:cs="Montserrat"/>
        </w:rPr>
        <w:t>Medio equivalente</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Para la solvencia técnica</w:t>
      </w:r>
    </w:p>
    <w:p w:rsidR="000E0053" w:rsidRDefault="00C405C6" w:rsidP="005D278C">
      <w:pPr>
        <w:spacing w:before="280"/>
        <w:jc w:val="both"/>
        <w:rPr>
          <w:rFonts w:ascii="Montserrat" w:eastAsia="Montserrat" w:hAnsi="Montserrat" w:cs="Montserrat"/>
        </w:rPr>
      </w:pPr>
      <w:r>
        <w:rPr>
          <w:rFonts w:ascii="Montserrat" w:eastAsia="Montserrat" w:hAnsi="Montserrat" w:cs="Montserrat"/>
          <w:b/>
        </w:rPr>
        <w:t xml:space="preserve">__ </w:t>
      </w:r>
      <w:r>
        <w:rPr>
          <w:rFonts w:ascii="Montserrat" w:eastAsia="Montserrat" w:hAnsi="Montserrat" w:cs="Montserrat"/>
        </w:rPr>
        <w:t>Relación y certificado de servicios ejecutados. La cantidad certificada asciende a (___________ €).</w:t>
      </w:r>
    </w:p>
    <w:p w:rsidR="000E0053" w:rsidRDefault="00C405C6" w:rsidP="005D278C">
      <w:pPr>
        <w:spacing w:before="280"/>
        <w:jc w:val="both"/>
        <w:rPr>
          <w:rFonts w:ascii="Montserrat" w:eastAsia="Montserrat" w:hAnsi="Montserrat" w:cs="Montserrat"/>
          <w:i/>
        </w:rPr>
      </w:pPr>
      <w:r>
        <w:rPr>
          <w:rFonts w:ascii="Montserrat" w:eastAsia="Montserrat" w:hAnsi="Montserrat" w:cs="Montserrat"/>
          <w:i/>
        </w:rPr>
        <w:t>Para empresas de nueva creación</w:t>
      </w:r>
    </w:p>
    <w:p w:rsidR="000E0053" w:rsidRDefault="00C405C6" w:rsidP="005D278C">
      <w:pPr>
        <w:spacing w:before="280"/>
        <w:jc w:val="both"/>
        <w:rPr>
          <w:rFonts w:ascii="Montserrat" w:eastAsia="Montserrat" w:hAnsi="Montserrat" w:cs="Montserrat"/>
        </w:rPr>
      </w:pPr>
      <w:r>
        <w:rPr>
          <w:rFonts w:ascii="Montserrat" w:eastAsia="Montserrat" w:hAnsi="Montserrat" w:cs="Montserrat"/>
        </w:rPr>
        <w:t>_ Estatutos donde el objeto social incluye la(s) categoría(s) en las que quiere participar</w:t>
      </w:r>
    </w:p>
    <w:p w:rsidR="000E0053" w:rsidRDefault="00C405C6" w:rsidP="005D278C">
      <w:pPr>
        <w:spacing w:before="280" w:after="280"/>
        <w:jc w:val="both"/>
        <w:rPr>
          <w:rFonts w:ascii="Montserrat" w:eastAsia="Montserrat" w:hAnsi="Montserrat" w:cs="Montserrat"/>
          <w:b/>
        </w:rPr>
      </w:pPr>
      <w:r>
        <w:rPr>
          <w:rFonts w:ascii="Montserrat" w:eastAsia="Montserrat" w:hAnsi="Montserrat" w:cs="Montserrat"/>
          <w:b/>
        </w:rPr>
        <w:t>Para ambas solvencias (en su caso)</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b/>
        </w:rPr>
        <w:t xml:space="preserve">__ </w:t>
      </w:r>
      <w:r>
        <w:rPr>
          <w:rFonts w:ascii="Montserrat" w:eastAsia="Montserrat" w:hAnsi="Montserrat" w:cs="Montserrat"/>
        </w:rPr>
        <w:t>Certificado de inscripción en el ROLECSP</w:t>
      </w:r>
    </w:p>
    <w:p w:rsidR="000E0053" w:rsidRDefault="00C405C6" w:rsidP="005D278C">
      <w:p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 xml:space="preserve">SI LA EMPRESA ES EXTRANJERA, además manifiesta a este efecto que hace declaración solemne de someterse a la Jurisdicción de los Juzgados y Tribunales Españoles de cualquier orden, para todas las incidencias que de modo directo o indirecto pudieran surgir tanto de </w:t>
      </w:r>
      <w:r>
        <w:rPr>
          <w:rFonts w:ascii="Montserrat" w:eastAsia="Montserrat" w:hAnsi="Montserrat" w:cs="Montserrat"/>
          <w:color w:val="000000"/>
        </w:rPr>
        <w:lastRenderedPageBreak/>
        <w:t xml:space="preserve">su incorporación al SDA como a los contratos específicos </w:t>
      </w:r>
      <w:r>
        <w:rPr>
          <w:rFonts w:ascii="Montserrat" w:eastAsia="Montserrat" w:hAnsi="Montserrat" w:cs="Montserrat"/>
        </w:rPr>
        <w:t>d</w:t>
      </w:r>
      <w:r>
        <w:rPr>
          <w:rFonts w:ascii="Montserrat" w:eastAsia="Montserrat" w:hAnsi="Montserrat" w:cs="Montserrat"/>
          <w:color w:val="000000"/>
        </w:rPr>
        <w:t xml:space="preserve">el mismo, con renuncia, en su caso, al fuero jurisdiccional extranjero que pudiera corresponder al licitante. </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A tales efectos declara bajo su responsabilidad la autenticidad y veracidad de la documentación que se acompaña y de los datos que esta contiene.</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 xml:space="preserve">En_______________ a_______ de____________ de 2_____. </w:t>
      </w:r>
    </w:p>
    <w:p w:rsidR="000E0053" w:rsidRDefault="00C405C6" w:rsidP="005D278C">
      <w:pPr>
        <w:spacing w:before="280" w:after="280"/>
        <w:jc w:val="both"/>
        <w:rPr>
          <w:rFonts w:ascii="Montserrat" w:eastAsia="Montserrat" w:hAnsi="Montserrat" w:cs="Montserrat"/>
        </w:rPr>
      </w:pPr>
      <w:r>
        <w:rPr>
          <w:rFonts w:ascii="Montserrat" w:eastAsia="Montserrat" w:hAnsi="Montserrat" w:cs="Montserrat"/>
        </w:rPr>
        <w:t>Fdo.: _____________</w:t>
      </w:r>
    </w:p>
    <w:p w:rsidR="000E0053" w:rsidRDefault="000E0053" w:rsidP="005D278C">
      <w:pPr>
        <w:pBdr>
          <w:bottom w:val="single" w:sz="12" w:space="1" w:color="000000"/>
        </w:pBdr>
        <w:spacing w:before="280" w:after="280"/>
        <w:jc w:val="both"/>
        <w:rPr>
          <w:rFonts w:ascii="Montserrat" w:eastAsia="Montserrat" w:hAnsi="Montserrat" w:cs="Montserrat"/>
        </w:rPr>
      </w:pPr>
    </w:p>
    <w:p w:rsidR="005D278C" w:rsidRDefault="005D278C" w:rsidP="005D278C">
      <w:pPr>
        <w:widowControl w:val="0"/>
        <w:jc w:val="both"/>
        <w:rPr>
          <w:rFonts w:ascii="Montserrat" w:eastAsia="Montserrat" w:hAnsi="Montserrat" w:cs="Montserrat"/>
          <w:sz w:val="16"/>
          <w:szCs w:val="16"/>
        </w:rPr>
      </w:pPr>
      <w:bookmarkStart w:id="7" w:name="_heading=h.4h042r0" w:colFirst="0" w:colLast="0"/>
      <w:bookmarkEnd w:id="7"/>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8">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p>
    <w:p w:rsidR="005D278C" w:rsidRDefault="005D278C"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p>
    <w:p w:rsidR="005D278C" w:rsidRDefault="005D278C"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p>
    <w:p w:rsidR="005D278C" w:rsidRDefault="005D278C">
      <w:pPr>
        <w:rPr>
          <w:rFonts w:ascii="Montserrat" w:eastAsia="Montserrat" w:hAnsi="Montserrat" w:cs="Montserrat"/>
          <w:color w:val="000000"/>
          <w:sz w:val="28"/>
          <w:szCs w:val="28"/>
        </w:rPr>
      </w:pPr>
      <w:r>
        <w:rPr>
          <w:rFonts w:ascii="Montserrat" w:eastAsia="Montserrat" w:hAnsi="Montserrat" w:cs="Montserrat"/>
          <w:color w:val="000000"/>
          <w:sz w:val="28"/>
          <w:szCs w:val="28"/>
        </w:rPr>
        <w:br w:type="page"/>
      </w:r>
    </w:p>
    <w:p w:rsidR="005D278C" w:rsidRDefault="005D278C" w:rsidP="005D278C">
      <w:pPr>
        <w:keepNext/>
        <w:keepLines/>
        <w:pBdr>
          <w:top w:val="nil"/>
          <w:left w:val="nil"/>
          <w:bottom w:val="nil"/>
          <w:right w:val="nil"/>
          <w:between w:val="nil"/>
        </w:pBdr>
        <w:tabs>
          <w:tab w:val="left" w:pos="1402"/>
        </w:tabs>
        <w:spacing w:before="360" w:after="80"/>
        <w:jc w:val="both"/>
        <w:rPr>
          <w:rFonts w:ascii="Montserrat" w:eastAsia="Montserrat" w:hAnsi="Montserrat" w:cs="Montserrat"/>
          <w:color w:val="000000"/>
          <w:sz w:val="28"/>
          <w:szCs w:val="28"/>
        </w:rPr>
      </w:pP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r>
        <w:rPr>
          <w:rFonts w:ascii="Montserrat" w:eastAsia="Montserrat" w:hAnsi="Montserrat" w:cs="Montserrat"/>
          <w:color w:val="000000"/>
          <w:sz w:val="28"/>
          <w:szCs w:val="28"/>
        </w:rPr>
        <w:t>ANEXO VI. MODELO DE DECLARACIÓN RESPONSABLE ARTÍCULO 71 LCSP</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D/Dª________________ con Documento Nacional de Identidad nº__________,  domiciliado/a en ___________________ actuando en su propio nombre/en representación de ______________________ (para lo que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DECLARA BAJO SU RESPONSABILIDAD:</w:t>
      </w:r>
    </w:p>
    <w:p w:rsidR="000E0053" w:rsidRDefault="00C405C6" w:rsidP="005D278C">
      <w:pPr>
        <w:numPr>
          <w:ilvl w:val="0"/>
          <w:numId w:val="3"/>
        </w:num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 xml:space="preserve">Que ni el firmante, ni la Empresa a la que representa, ni los administradores ni representantes de la misma, se encuentran incursos en ninguna limitación, incapacidad, prohibición o incompatibilidad para contratar con la Administración, no concurriendo circunstancia alguna que incapacite para contratar con la misma, previstas en los artículos 65 a 71 de la Ley 9/2017, de Contratos del Sector Público, hallándose, la persona física/jurídica representada, al corriente en el cumplimiento de las obligaciones tributarias y de Seguridad Social impuestas por las disposiciones vigentes. </w:t>
      </w:r>
    </w:p>
    <w:p w:rsidR="000E0053" w:rsidRDefault="00C405C6" w:rsidP="005D278C">
      <w:pPr>
        <w:numPr>
          <w:ilvl w:val="0"/>
          <w:numId w:val="3"/>
        </w:numPr>
        <w:pBdr>
          <w:top w:val="nil"/>
          <w:left w:val="nil"/>
          <w:bottom w:val="nil"/>
          <w:right w:val="nil"/>
          <w:between w:val="nil"/>
        </w:pBdr>
        <w:jc w:val="both"/>
        <w:rPr>
          <w:rFonts w:ascii="Montserrat" w:eastAsia="Montserrat" w:hAnsi="Montserrat" w:cs="Montserrat"/>
          <w:color w:val="000000"/>
        </w:rPr>
      </w:pPr>
      <w:r>
        <w:rPr>
          <w:rFonts w:ascii="Montserrat" w:eastAsia="Montserrat" w:hAnsi="Montserrat" w:cs="Montserrat"/>
          <w:color w:val="000000"/>
        </w:rPr>
        <w:t>Que la empresa está debidamente constituida, que su objeto social incluye las prestaciones del objeto del contrato y, en cuanto a las circunstancias de la empresa en lo que se refiere a lo establecido en el Real Decreto Legislativo 1/2013, de 29 de noviembre, por el que se aprueba el Texto Refundido de la Ley General de derechos de personas con discapacidad y su inclusión social y en la Ley Orgánica 3/2007, de 22 de marzo, para la igualdad de mujeres y hombres, hace constar lo siguiente:__________________</w:t>
      </w:r>
    </w:p>
    <w:p w:rsidR="000E0053" w:rsidRDefault="00C405C6" w:rsidP="005D278C">
      <w:pPr>
        <w:numPr>
          <w:ilvl w:val="0"/>
          <w:numId w:val="3"/>
        </w:numPr>
        <w:pBdr>
          <w:top w:val="nil"/>
          <w:left w:val="nil"/>
          <w:bottom w:val="nil"/>
          <w:right w:val="nil"/>
          <w:between w:val="nil"/>
        </w:pBdr>
        <w:spacing w:after="200"/>
        <w:jc w:val="both"/>
        <w:rPr>
          <w:rFonts w:ascii="Montserrat" w:eastAsia="Montserrat" w:hAnsi="Montserrat" w:cs="Montserrat"/>
          <w:color w:val="000000"/>
        </w:rPr>
      </w:pPr>
      <w:r>
        <w:rPr>
          <w:rFonts w:ascii="Montserrat" w:eastAsia="Montserrat" w:hAnsi="Montserrat" w:cs="Montserrat"/>
          <w:color w:val="111111"/>
        </w:rPr>
        <w:t>Que la empresa a la que representa dispone de la documentación acreditativa de los extremos señalados en las letras a) a c) del apartado 1 del artículo 140 de la LCSP 2017.</w:t>
      </w:r>
    </w:p>
    <w:p w:rsidR="000E0053" w:rsidRDefault="00C405C6" w:rsidP="005D278C">
      <w:pPr>
        <w:pBdr>
          <w:top w:val="nil"/>
          <w:left w:val="nil"/>
          <w:bottom w:val="single" w:sz="12" w:space="1" w:color="000000"/>
          <w:right w:val="nil"/>
          <w:between w:val="nil"/>
        </w:pBdr>
        <w:jc w:val="both"/>
        <w:rPr>
          <w:rFonts w:ascii="Montserrat" w:eastAsia="Montserrat" w:hAnsi="Montserrat" w:cs="Montserrat"/>
          <w:color w:val="000000"/>
        </w:rPr>
      </w:pPr>
      <w:r>
        <w:rPr>
          <w:rFonts w:ascii="Montserrat" w:eastAsia="Montserrat" w:hAnsi="Montserrat" w:cs="Montserrat"/>
          <w:color w:val="000000"/>
        </w:rPr>
        <w:t>Lo que bajo su responsabilidad firma en ________ a _____ de ________ de 2______</w:t>
      </w:r>
    </w:p>
    <w:p w:rsidR="005D278C" w:rsidRDefault="005D278C" w:rsidP="005D278C">
      <w:pPr>
        <w:pBdr>
          <w:top w:val="nil"/>
          <w:left w:val="nil"/>
          <w:bottom w:val="single" w:sz="12" w:space="1" w:color="000000"/>
          <w:right w:val="nil"/>
          <w:between w:val="nil"/>
        </w:pBdr>
        <w:jc w:val="both"/>
        <w:rPr>
          <w:rFonts w:ascii="Montserrat" w:eastAsia="Montserrat" w:hAnsi="Montserrat" w:cs="Montserrat"/>
          <w:color w:val="000000"/>
        </w:rPr>
      </w:pPr>
    </w:p>
    <w:p w:rsidR="005D278C" w:rsidRDefault="005D278C" w:rsidP="005D278C">
      <w:pPr>
        <w:pBdr>
          <w:top w:val="nil"/>
          <w:left w:val="nil"/>
          <w:bottom w:val="single" w:sz="12" w:space="1" w:color="000000"/>
          <w:right w:val="nil"/>
          <w:between w:val="nil"/>
        </w:pBdr>
        <w:jc w:val="both"/>
        <w:rPr>
          <w:rFonts w:ascii="Montserrat" w:eastAsia="Montserrat" w:hAnsi="Montserrat" w:cs="Montserrat"/>
          <w:color w:val="000000"/>
        </w:rPr>
      </w:pPr>
    </w:p>
    <w:p w:rsidR="005D278C" w:rsidRDefault="005D278C" w:rsidP="005D278C">
      <w:pPr>
        <w:pBdr>
          <w:top w:val="nil"/>
          <w:left w:val="nil"/>
          <w:bottom w:val="single" w:sz="12" w:space="1" w:color="000000"/>
          <w:right w:val="nil"/>
          <w:between w:val="nil"/>
        </w:pBdr>
        <w:jc w:val="both"/>
        <w:rPr>
          <w:rFonts w:ascii="Montserrat" w:eastAsia="Montserrat" w:hAnsi="Montserrat" w:cs="Montserrat"/>
          <w:color w:val="000000"/>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5D278C" w:rsidRDefault="005D278C" w:rsidP="005D278C">
      <w:pPr>
        <w:pBdr>
          <w:top w:val="nil"/>
          <w:left w:val="nil"/>
          <w:bottom w:val="nil"/>
          <w:right w:val="nil"/>
          <w:between w:val="nil"/>
        </w:pBdr>
        <w:jc w:val="both"/>
        <w:rPr>
          <w:rFonts w:ascii="Montserrat" w:eastAsia="Montserrat" w:hAnsi="Montserrat" w:cs="Montserrat"/>
          <w:color w:val="000000"/>
          <w:sz w:val="18"/>
          <w:szCs w:val="18"/>
        </w:rPr>
      </w:pPr>
    </w:p>
    <w:p w:rsidR="000E0053" w:rsidRDefault="00C405C6" w:rsidP="005D278C">
      <w:pPr>
        <w:pBdr>
          <w:top w:val="nil"/>
          <w:left w:val="nil"/>
          <w:bottom w:val="nil"/>
          <w:right w:val="nil"/>
          <w:between w:val="nil"/>
        </w:pBdr>
        <w:jc w:val="both"/>
        <w:rPr>
          <w:rFonts w:ascii="Montserrat" w:eastAsia="Montserrat" w:hAnsi="Montserrat" w:cs="Montserrat"/>
          <w:color w:val="000000"/>
          <w:sz w:val="18"/>
          <w:szCs w:val="18"/>
        </w:rPr>
      </w:pPr>
      <w:r>
        <w:rPr>
          <w:rFonts w:ascii="Montserrat" w:eastAsia="Montserrat" w:hAnsi="Montserrat" w:cs="Montserrat"/>
          <w:color w:val="000000"/>
          <w:sz w:val="18"/>
          <w:szCs w:val="18"/>
        </w:rPr>
        <w:t xml:space="preserve">NOTA: La presente declaración deberá otorgarse ante autoridad administrativa, Notario Público u Organismo Profesional Cualificado. (Todo ello conforme a lo preceptuado en el artículo de la LCSP).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(PROTECCIÓN DE DATOS - De acuerdo con lo dispuesto en la normativa vigente en materia de protección de datos informamos a los licitadores que el </w:t>
      </w:r>
      <w:r>
        <w:rPr>
          <w:rFonts w:ascii="Montserrat" w:eastAsia="Montserrat" w:hAnsi="Montserrat" w:cs="Montserrat"/>
          <w:sz w:val="16"/>
          <w:szCs w:val="16"/>
          <w:u w:val="single"/>
        </w:rPr>
        <w:t>responsable del tratamiento</w:t>
      </w:r>
      <w:r>
        <w:rPr>
          <w:rFonts w:ascii="Montserrat" w:eastAsia="Montserrat" w:hAnsi="Montserrat" w:cs="Montserrat"/>
          <w:sz w:val="16"/>
          <w:szCs w:val="16"/>
        </w:rPr>
        <w:t xml:space="preserve"> de sus datos es el Ayuntamiento de Puerto del Rosario (en adelante, el Responsable), sito/a en Calle Fernández Castañeyra 2 y dirección de correo electrónico dpo@puertodelrosario.org. </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El Responsable está legitimado para tratar los datos que le faciliten los licitadores por la participación en la licitación para las siguientes </w:t>
      </w:r>
      <w:r>
        <w:rPr>
          <w:rFonts w:ascii="Montserrat" w:eastAsia="Montserrat" w:hAnsi="Montserrat" w:cs="Montserrat"/>
          <w:sz w:val="16"/>
          <w:szCs w:val="16"/>
          <w:u w:val="single"/>
        </w:rPr>
        <w:t>finalidades</w:t>
      </w:r>
      <w:r>
        <w:rPr>
          <w:rFonts w:ascii="Montserrat" w:eastAsia="Montserrat" w:hAnsi="Montserrat" w:cs="Montserrat"/>
          <w:sz w:val="16"/>
          <w:szCs w:val="16"/>
        </w:rPr>
        <w:t xml:space="preserve">: a) </w:t>
      </w:r>
      <w:r>
        <w:rPr>
          <w:rFonts w:ascii="Montserrat" w:eastAsia="Montserrat" w:hAnsi="Montserrat" w:cs="Montserrat"/>
          <w:sz w:val="16"/>
          <w:szCs w:val="16"/>
          <w:u w:val="single"/>
        </w:rPr>
        <w:t>Gestionar su participación en la licitación</w:t>
      </w:r>
      <w:r>
        <w:rPr>
          <w:rFonts w:ascii="Montserrat" w:eastAsia="Montserrat" w:hAnsi="Montserrat" w:cs="Montserrat"/>
          <w:sz w:val="16"/>
          <w:szCs w:val="16"/>
        </w:rPr>
        <w:t xml:space="preserve">. Este tratamiento queda legitimado por el consentimiento válidamente prestado por los licitadores en el momento de su participación; b) </w:t>
      </w:r>
      <w:r>
        <w:rPr>
          <w:rFonts w:ascii="Montserrat" w:eastAsia="Montserrat" w:hAnsi="Montserrat" w:cs="Montserrat"/>
          <w:sz w:val="16"/>
          <w:szCs w:val="16"/>
          <w:u w:val="single"/>
        </w:rPr>
        <w:t>Publicación de los datos de los licitadores</w:t>
      </w:r>
      <w:r>
        <w:rPr>
          <w:rFonts w:ascii="Montserrat" w:eastAsia="Montserrat" w:hAnsi="Montserrat" w:cs="Montserrat"/>
          <w:sz w:val="16"/>
          <w:szCs w:val="16"/>
        </w:rPr>
        <w:t xml:space="preserve"> y los adjudicatarios a través de los medios que considere oportunos, en especial a través de la página web de la entidad adjudicadora, y en aquellos que resulten necesarios en cumplimiento de la Ley 9/2017, de 8 de noviembre, de Contratos del Sector Público y sus normas de desarrollo.</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Los datos de carácter personal únicamente </w:t>
      </w:r>
      <w:r>
        <w:rPr>
          <w:rFonts w:ascii="Montserrat" w:eastAsia="Montserrat" w:hAnsi="Montserrat" w:cs="Montserrat"/>
          <w:sz w:val="16"/>
          <w:szCs w:val="16"/>
          <w:u w:val="single"/>
        </w:rPr>
        <w:t>se tratarán y conservarán</w:t>
      </w:r>
      <w:r>
        <w:rPr>
          <w:rFonts w:ascii="Montserrat" w:eastAsia="Montserrat" w:hAnsi="Montserrat" w:cs="Montserrat"/>
          <w:sz w:val="16"/>
          <w:szCs w:val="16"/>
        </w:rPr>
        <w:t xml:space="preserve"> mientras persista la relación y una vez finalizada ésta mientras el Responsable esté legitimado para su tratamiento y/o conservación atendiendo a los plazos establecidos por la legislación vigente.</w:t>
      </w:r>
    </w:p>
    <w:p w:rsidR="005D278C" w:rsidRDefault="005D278C" w:rsidP="005D278C">
      <w:pPr>
        <w:widowControl w:val="0"/>
        <w:jc w:val="both"/>
        <w:rPr>
          <w:rFonts w:ascii="Montserrat" w:eastAsia="Montserrat" w:hAnsi="Montserrat" w:cs="Montserrat"/>
          <w:sz w:val="16"/>
          <w:szCs w:val="16"/>
        </w:rPr>
      </w:pPr>
      <w:r>
        <w:rPr>
          <w:rFonts w:ascii="Montserrat" w:eastAsia="Montserrat" w:hAnsi="Montserrat" w:cs="Montserrat"/>
          <w:sz w:val="16"/>
          <w:szCs w:val="16"/>
        </w:rPr>
        <w:t xml:space="preserve">Respecto a los datos de carácter personal recogidos para su tratamiento los licitadores tienen la posibilidad de ejercitar los </w:t>
      </w:r>
      <w:r>
        <w:rPr>
          <w:rFonts w:ascii="Montserrat" w:eastAsia="Montserrat" w:hAnsi="Montserrat" w:cs="Montserrat"/>
          <w:sz w:val="16"/>
          <w:szCs w:val="16"/>
          <w:u w:val="single"/>
        </w:rPr>
        <w:t>derechos</w:t>
      </w:r>
      <w:r>
        <w:rPr>
          <w:rFonts w:ascii="Montserrat" w:eastAsia="Montserrat" w:hAnsi="Montserrat" w:cs="Montserrat"/>
          <w:sz w:val="16"/>
          <w:szCs w:val="16"/>
        </w:rPr>
        <w:t xml:space="preserve"> de acceso rectificación, supresión y portabilidad. Asimismo, en determinadas circunstancias los licitadores tendrán derecho a solicitar la limitación u oposición del tratamiento de sus datos en cuyo caso el Responsable cesará en su tratamiento y únicamente conservará los mismos para el ejercicio o la defensa de reclamaciones de cualesquiera órganos fiscalizadores o de control judicial o extrajudicial. El ejercicio de los citados derechos podrá hacerse mediante solicitud dirigida por escrito al Responsable a través de los datos de contacto indicados previamente, en los términos que suscribe la legislación vigente. Asimismo, en cualquier momento las reclamaciones podrán dirigirse indistintamente al Responsable o la Agencia Española de Protección de datos a través de los formularios que ésta entidad tiene habilitados al efecto y que son accesibles a través de su página web, </w:t>
      </w:r>
      <w:hyperlink r:id="rId19">
        <w:r>
          <w:rPr>
            <w:rFonts w:ascii="Montserrat" w:eastAsia="Montserrat" w:hAnsi="Montserrat" w:cs="Montserrat"/>
            <w:color w:val="0000FF"/>
            <w:sz w:val="16"/>
            <w:szCs w:val="16"/>
            <w:u w:val="single"/>
          </w:rPr>
          <w:t>https://sedeagpd.gob.es</w:t>
        </w:r>
      </w:hyperlink>
      <w:r>
        <w:rPr>
          <w:rFonts w:ascii="Montserrat" w:eastAsia="Montserrat" w:hAnsi="Montserrat" w:cs="Montserrat"/>
          <w:sz w:val="16"/>
          <w:szCs w:val="16"/>
        </w:rPr>
        <w:t>.)</w:t>
      </w: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5D278C" w:rsidRDefault="005D278C" w:rsidP="005D278C">
      <w:pPr>
        <w:jc w:val="both"/>
        <w:rPr>
          <w:rFonts w:ascii="Montserrat" w:eastAsia="Montserrat" w:hAnsi="Montserrat" w:cs="Montserrat"/>
        </w:rPr>
      </w:pPr>
    </w:p>
    <w:p w:rsidR="000E0053" w:rsidRDefault="00C405C6" w:rsidP="005D278C">
      <w:pPr>
        <w:keepNext/>
        <w:keepLines/>
        <w:pBdr>
          <w:top w:val="nil"/>
          <w:left w:val="nil"/>
          <w:bottom w:val="nil"/>
          <w:right w:val="nil"/>
          <w:between w:val="nil"/>
        </w:pBdr>
        <w:spacing w:before="360" w:after="80"/>
        <w:jc w:val="both"/>
        <w:rPr>
          <w:rFonts w:ascii="Montserrat" w:eastAsia="Montserrat" w:hAnsi="Montserrat" w:cs="Montserrat"/>
          <w:color w:val="000000"/>
          <w:sz w:val="28"/>
          <w:szCs w:val="28"/>
        </w:rPr>
      </w:pPr>
      <w:bookmarkStart w:id="8" w:name="_heading=h.2w5ecyt" w:colFirst="0" w:colLast="0"/>
      <w:bookmarkEnd w:id="8"/>
      <w:r>
        <w:rPr>
          <w:rFonts w:ascii="Montserrat" w:eastAsia="Montserrat" w:hAnsi="Montserrat" w:cs="Montserrat"/>
          <w:color w:val="000000"/>
          <w:sz w:val="28"/>
          <w:szCs w:val="28"/>
        </w:rPr>
        <w:lastRenderedPageBreak/>
        <w:t>ANEXO VII. DECLARACIÓN DE EMPRESAS VINCULADAS</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D/Dª________________ con Documento Nacional de Identidad nº__________,  domiciliado/a en ___________________ actuando en su propio nombre/en representación de ______________________ (para lo que dispone de poder bastante,  suficiente  y  subsistente, otorgado ante el Notario de ___________________________________________________, D. _____________________________________________________________ el día ______________________, bajo el número _________ de su protocolo, entre  cuyas  facultades  figura  la  de  concurrir  a licitaciones de contratos del sector público).</w:t>
      </w: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 xml:space="preserve">(indíquese lo que proceda): </w:t>
      </w:r>
    </w:p>
    <w:p w:rsidR="000E0053" w:rsidRDefault="000E0053" w:rsidP="005D278C">
      <w:pPr>
        <w:jc w:val="both"/>
        <w:rPr>
          <w:rFonts w:ascii="Montserrat" w:eastAsia="Montserrat" w:hAnsi="Montserrat" w:cs="Montserrat"/>
        </w:rPr>
      </w:pPr>
    </w:p>
    <w:p w:rsidR="000E0053" w:rsidRDefault="00C405C6" w:rsidP="005D278C">
      <w:pPr>
        <w:ind w:left="284" w:hanging="284"/>
        <w:jc w:val="both"/>
        <w:rPr>
          <w:rFonts w:ascii="Montserrat" w:eastAsia="Montserrat" w:hAnsi="Montserrat" w:cs="Montserrat"/>
        </w:rPr>
      </w:pPr>
      <w:r>
        <w:rPr>
          <w:rFonts w:ascii="Montserrat" w:eastAsia="Montserrat" w:hAnsi="Montserrat" w:cs="Montserrat"/>
        </w:rPr>
        <w:t xml:space="preserve">□ Que son empresas vinculadas con la empresa oferente las incluidas en la relación adjunta, sin que exista ninguna otra empresa en la que concurran los requisitos señalados en el citado precepto. </w:t>
      </w:r>
    </w:p>
    <w:p w:rsidR="000E0053" w:rsidRDefault="000E0053" w:rsidP="005D278C">
      <w:pPr>
        <w:ind w:left="568" w:hanging="284"/>
        <w:jc w:val="both"/>
        <w:rPr>
          <w:rFonts w:ascii="Montserrat" w:eastAsia="Montserrat" w:hAnsi="Montserrat" w:cs="Montserrat"/>
        </w:rPr>
      </w:pPr>
    </w:p>
    <w:p w:rsidR="000E0053" w:rsidRDefault="00C405C6" w:rsidP="005D278C">
      <w:pPr>
        <w:ind w:left="568" w:hanging="284"/>
        <w:jc w:val="both"/>
        <w:rPr>
          <w:rFonts w:ascii="Montserrat" w:eastAsia="Montserrat" w:hAnsi="Montserrat" w:cs="Montserrat"/>
        </w:rPr>
      </w:pPr>
      <w:r>
        <w:rPr>
          <w:rFonts w:ascii="Montserrat" w:eastAsia="Montserrat" w:hAnsi="Montserrat" w:cs="Montserrat"/>
        </w:rPr>
        <w:t>Nombre o razón social______________ NIF/CIF_____________</w:t>
      </w:r>
    </w:p>
    <w:p w:rsidR="000E0053" w:rsidRDefault="000E0053" w:rsidP="005D278C">
      <w:pPr>
        <w:ind w:left="568" w:hanging="284"/>
        <w:jc w:val="both"/>
        <w:rPr>
          <w:rFonts w:ascii="Montserrat" w:eastAsia="Montserrat" w:hAnsi="Montserrat" w:cs="Montserrat"/>
        </w:rPr>
      </w:pPr>
    </w:p>
    <w:p w:rsidR="000E0053" w:rsidRDefault="00C405C6" w:rsidP="005D278C">
      <w:pPr>
        <w:ind w:left="568" w:hanging="284"/>
        <w:jc w:val="both"/>
        <w:rPr>
          <w:rFonts w:ascii="Montserrat" w:eastAsia="Montserrat" w:hAnsi="Montserrat" w:cs="Montserrat"/>
        </w:rPr>
      </w:pPr>
      <w:r>
        <w:rPr>
          <w:rFonts w:ascii="Montserrat" w:eastAsia="Montserrat" w:hAnsi="Montserrat" w:cs="Montserrat"/>
        </w:rPr>
        <w:t>1.-</w:t>
      </w:r>
    </w:p>
    <w:p w:rsidR="000E0053" w:rsidRDefault="000E0053" w:rsidP="005D278C">
      <w:pPr>
        <w:ind w:left="568" w:hanging="284"/>
        <w:jc w:val="both"/>
        <w:rPr>
          <w:rFonts w:ascii="Montserrat" w:eastAsia="Montserrat" w:hAnsi="Montserrat" w:cs="Montserrat"/>
        </w:rPr>
      </w:pPr>
    </w:p>
    <w:p w:rsidR="000E0053" w:rsidRDefault="00C405C6" w:rsidP="005D278C">
      <w:pPr>
        <w:ind w:left="568" w:hanging="284"/>
        <w:jc w:val="both"/>
        <w:rPr>
          <w:rFonts w:ascii="Montserrat" w:eastAsia="Montserrat" w:hAnsi="Montserrat" w:cs="Montserrat"/>
        </w:rPr>
      </w:pPr>
      <w:r>
        <w:rPr>
          <w:rFonts w:ascii="Montserrat" w:eastAsia="Montserrat" w:hAnsi="Montserrat" w:cs="Montserrat"/>
        </w:rPr>
        <w:t>2.-</w:t>
      </w:r>
    </w:p>
    <w:p w:rsidR="000E0053" w:rsidRDefault="000E0053" w:rsidP="005D278C">
      <w:pPr>
        <w:ind w:left="568" w:hanging="284"/>
        <w:jc w:val="both"/>
        <w:rPr>
          <w:rFonts w:ascii="Montserrat" w:eastAsia="Montserrat" w:hAnsi="Montserrat" w:cs="Montserrat"/>
        </w:rPr>
      </w:pPr>
    </w:p>
    <w:p w:rsidR="000E0053" w:rsidRDefault="00C405C6" w:rsidP="005D278C">
      <w:pPr>
        <w:ind w:left="568" w:hanging="284"/>
        <w:jc w:val="both"/>
        <w:rPr>
          <w:rFonts w:ascii="Montserrat" w:eastAsia="Montserrat" w:hAnsi="Montserrat" w:cs="Montserrat"/>
        </w:rPr>
      </w:pPr>
      <w:r>
        <w:rPr>
          <w:rFonts w:ascii="Montserrat" w:eastAsia="Montserrat" w:hAnsi="Montserrat" w:cs="Montserrat"/>
        </w:rPr>
        <w:t>3.-</w:t>
      </w:r>
    </w:p>
    <w:p w:rsidR="000E0053" w:rsidRDefault="000E0053" w:rsidP="005D278C">
      <w:pPr>
        <w:jc w:val="both"/>
        <w:rPr>
          <w:rFonts w:ascii="Montserrat" w:eastAsia="Montserrat" w:hAnsi="Montserrat" w:cs="Montserrat"/>
        </w:rPr>
      </w:pPr>
    </w:p>
    <w:p w:rsidR="000E0053" w:rsidRDefault="00C405C6" w:rsidP="005D278C">
      <w:pPr>
        <w:ind w:left="284" w:hanging="284"/>
        <w:jc w:val="both"/>
        <w:rPr>
          <w:rFonts w:ascii="Montserrat" w:eastAsia="Montserrat" w:hAnsi="Montserrat" w:cs="Montserrat"/>
        </w:rPr>
      </w:pPr>
      <w:r>
        <w:rPr>
          <w:rFonts w:ascii="Montserrat" w:eastAsia="Montserrat" w:hAnsi="Montserrat" w:cs="Montserrat"/>
        </w:rPr>
        <w:t xml:space="preserve">□ Que la empresa oferente no tiene empresas vinculadas. </w:t>
      </w:r>
    </w:p>
    <w:p w:rsidR="000E0053" w:rsidRDefault="000E0053" w:rsidP="005D278C">
      <w:pPr>
        <w:jc w:val="both"/>
        <w:rPr>
          <w:rFonts w:ascii="Montserrat" w:eastAsia="Montserrat" w:hAnsi="Montserrat" w:cs="Montserrat"/>
        </w:rPr>
      </w:pPr>
    </w:p>
    <w:p w:rsidR="000E0053" w:rsidRDefault="000E0053" w:rsidP="005D278C">
      <w:pPr>
        <w:jc w:val="both"/>
        <w:rPr>
          <w:rFonts w:ascii="Montserrat" w:eastAsia="Montserrat" w:hAnsi="Montserrat" w:cs="Montserrat"/>
        </w:rPr>
      </w:pPr>
    </w:p>
    <w:p w:rsidR="000E0053" w:rsidRDefault="00C405C6" w:rsidP="005D278C">
      <w:pPr>
        <w:jc w:val="both"/>
        <w:rPr>
          <w:rFonts w:ascii="Montserrat" w:eastAsia="Montserrat" w:hAnsi="Montserrat" w:cs="Montserrat"/>
        </w:rPr>
      </w:pPr>
      <w:r>
        <w:rPr>
          <w:rFonts w:ascii="Montserrat" w:eastAsia="Montserrat" w:hAnsi="Montserrat" w:cs="Montserrat"/>
        </w:rPr>
        <w:t>Lugar, fecha y firma de la licitadora.</w:t>
      </w:r>
    </w:p>
    <w:p w:rsidR="000E0053" w:rsidRDefault="000E0053" w:rsidP="005D278C">
      <w:pPr>
        <w:jc w:val="both"/>
        <w:rPr>
          <w:rFonts w:ascii="Montserrat" w:eastAsia="Montserrat" w:hAnsi="Montserrat" w:cs="Montserrat"/>
        </w:rPr>
      </w:pPr>
    </w:p>
    <w:p w:rsidR="000E0053" w:rsidRDefault="000E0053" w:rsidP="005D278C">
      <w:pPr>
        <w:jc w:val="both"/>
        <w:rPr>
          <w:rFonts w:ascii="Montserrat" w:eastAsia="Montserrat" w:hAnsi="Montserrat" w:cs="Montserrat"/>
        </w:rPr>
      </w:pPr>
    </w:p>
    <w:p w:rsidR="000E0053" w:rsidRDefault="000E0053" w:rsidP="005D278C">
      <w:pPr>
        <w:jc w:val="both"/>
        <w:rPr>
          <w:rFonts w:ascii="Montserrat" w:eastAsia="Montserrat" w:hAnsi="Montserrat" w:cs="Montserrat"/>
        </w:rPr>
      </w:pPr>
    </w:p>
    <w:sectPr w:rsidR="000E0053" w:rsidSect="000E0053">
      <w:headerReference w:type="default" r:id="rId20"/>
      <w:footerReference w:type="default" r:id="rId21"/>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8C9" w:rsidRDefault="008508C9" w:rsidP="000E0053">
      <w:pPr>
        <w:pStyle w:val="Ttulo6Car"/>
      </w:pPr>
      <w:r>
        <w:separator/>
      </w:r>
    </w:p>
  </w:endnote>
  <w:endnote w:type="continuationSeparator" w:id="1">
    <w:p w:rsidR="008508C9" w:rsidRDefault="008508C9" w:rsidP="000E0053">
      <w:pPr>
        <w:pStyle w:val="Ttulo6Ca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auto"/>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Montserrat">
    <w:altName w:val="Times New Roman"/>
    <w:charset w:val="00"/>
    <w:family w:val="auto"/>
    <w:pitch w:val="default"/>
    <w:sig w:usb0="00000000" w:usb1="00000000" w:usb2="00000000" w:usb3="00000000" w:csb0="00000000" w:csb1="00000000"/>
  </w:font>
  <w:font w:name="Abad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895111"/>
      <w:docPartObj>
        <w:docPartGallery w:val="Page Numbers (Bottom of Page)"/>
        <w:docPartUnique/>
      </w:docPartObj>
    </w:sdtPr>
    <w:sdtContent>
      <w:p w:rsidR="00C405C6" w:rsidRDefault="00C405C6">
        <w:pPr>
          <w:pStyle w:val="Piedepgina"/>
          <w:jc w:val="center"/>
        </w:pPr>
        <w:fldSimple w:instr=" PAGE   \* MERGEFORMAT ">
          <w:r w:rsidR="00C52854">
            <w:rPr>
              <w:noProof/>
            </w:rPr>
            <w:t>19</w:t>
          </w:r>
        </w:fldSimple>
      </w:p>
    </w:sdtContent>
  </w:sdt>
  <w:p w:rsidR="00C405C6" w:rsidRDefault="00C405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8C9" w:rsidRDefault="008508C9" w:rsidP="000E0053">
      <w:pPr>
        <w:pStyle w:val="Ttulo6Car"/>
      </w:pPr>
      <w:r>
        <w:separator/>
      </w:r>
    </w:p>
  </w:footnote>
  <w:footnote w:type="continuationSeparator" w:id="1">
    <w:p w:rsidR="008508C9" w:rsidRDefault="008508C9" w:rsidP="000E0053">
      <w:pPr>
        <w:pStyle w:val="Ttulo6Ca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5C6" w:rsidRDefault="00C405C6">
    <w:pPr>
      <w:ind w:firstLine="720"/>
      <w:jc w:val="center"/>
      <w:rPr>
        <w:rFonts w:ascii="Montserrat" w:eastAsia="Montserrat" w:hAnsi="Montserrat" w:cs="Montserrat"/>
      </w:rPr>
    </w:pPr>
    <w:r>
      <w:rPr>
        <w:rFonts w:ascii="Montserrat" w:eastAsia="Montserrat" w:hAnsi="Montserrat" w:cs="Montserrat"/>
      </w:rPr>
      <w:t>Documentación para los licitadores para participar en el SDA de Servicios del Ayuntamiento de Puerto del Rosario</w:t>
    </w:r>
    <w:r>
      <w:rPr>
        <w:noProof/>
      </w:rPr>
      <w:drawing>
        <wp:anchor distT="114300" distB="114300" distL="114300" distR="114300" simplePos="0" relativeHeight="251658240" behindDoc="0" locked="0" layoutInCell="1" allowOverlap="1">
          <wp:simplePos x="0" y="0"/>
          <wp:positionH relativeFrom="column">
            <wp:posOffset>-1066799</wp:posOffset>
          </wp:positionH>
          <wp:positionV relativeFrom="paragraph">
            <wp:posOffset>-335279</wp:posOffset>
          </wp:positionV>
          <wp:extent cx="1053465" cy="7886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11519" b="18823"/>
                  <a:stretch>
                    <a:fillRect/>
                  </a:stretch>
                </pic:blipFill>
                <pic:spPr>
                  <a:xfrm>
                    <a:off x="0" y="0"/>
                    <a:ext cx="1053465" cy="78867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1526"/>
    <w:multiLevelType w:val="multilevel"/>
    <w:tmpl w:val="F47CF36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A456F3D"/>
    <w:multiLevelType w:val="multilevel"/>
    <w:tmpl w:val="693C9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30C42B4"/>
    <w:multiLevelType w:val="multilevel"/>
    <w:tmpl w:val="5D9223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57924914"/>
    <w:multiLevelType w:val="multilevel"/>
    <w:tmpl w:val="9B083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9BE195F"/>
    <w:multiLevelType w:val="multilevel"/>
    <w:tmpl w:val="04C69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98757A"/>
    <w:multiLevelType w:val="multilevel"/>
    <w:tmpl w:val="4C327E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0E0053"/>
    <w:rsid w:val="000E0053"/>
    <w:rsid w:val="005D278C"/>
    <w:rsid w:val="008508C9"/>
    <w:rsid w:val="00C405C6"/>
    <w:rsid w:val="00C52854"/>
    <w:rsid w:val="00E42F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8C"/>
  </w:style>
  <w:style w:type="paragraph" w:styleId="Ttulo1">
    <w:name w:val="heading 1"/>
    <w:basedOn w:val="Normal"/>
    <w:next w:val="Normal"/>
    <w:link w:val="Ttulo1Car"/>
    <w:uiPriority w:val="9"/>
    <w:qFormat/>
    <w:rsid w:val="001C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C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54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54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4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4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4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4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4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E0053"/>
  </w:style>
  <w:style w:type="table" w:customStyle="1" w:styleId="TableNormal">
    <w:name w:val="Table Normal"/>
    <w:rsid w:val="000E0053"/>
    <w:tblPr>
      <w:tblCellMar>
        <w:top w:w="0" w:type="dxa"/>
        <w:left w:w="0" w:type="dxa"/>
        <w:bottom w:w="0" w:type="dxa"/>
        <w:right w:w="0" w:type="dxa"/>
      </w:tblCellMar>
    </w:tblPr>
  </w:style>
  <w:style w:type="paragraph" w:styleId="Ttulo">
    <w:name w:val="Title"/>
    <w:basedOn w:val="Normal"/>
    <w:next w:val="Normal"/>
    <w:link w:val="TtuloCar"/>
    <w:uiPriority w:val="10"/>
    <w:qFormat/>
    <w:rsid w:val="001C545E"/>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1C54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C54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54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54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4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4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4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4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45E"/>
    <w:rPr>
      <w:rFonts w:eastAsiaTheme="majorEastAsia" w:cstheme="majorBidi"/>
      <w:color w:val="272727" w:themeColor="text1" w:themeTint="D8"/>
    </w:rPr>
  </w:style>
  <w:style w:type="character" w:customStyle="1" w:styleId="TtuloCar">
    <w:name w:val="Título Car"/>
    <w:basedOn w:val="Fuentedeprrafopredeter"/>
    <w:link w:val="Ttulo"/>
    <w:uiPriority w:val="10"/>
    <w:rsid w:val="001C54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sid w:val="000E0053"/>
    <w:pPr>
      <w:spacing w:after="160"/>
    </w:pPr>
    <w:rPr>
      <w:color w:val="595959"/>
      <w:sz w:val="28"/>
      <w:szCs w:val="28"/>
    </w:rPr>
  </w:style>
  <w:style w:type="character" w:customStyle="1" w:styleId="SubttuloCar">
    <w:name w:val="Subtítulo Car"/>
    <w:basedOn w:val="Fuentedeprrafopredeter"/>
    <w:link w:val="Subttulo"/>
    <w:uiPriority w:val="11"/>
    <w:rsid w:val="001C54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4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C545E"/>
    <w:rPr>
      <w:i/>
      <w:iCs/>
      <w:color w:val="404040" w:themeColor="text1" w:themeTint="BF"/>
    </w:rPr>
  </w:style>
  <w:style w:type="paragraph" w:styleId="Prrafodelista">
    <w:name w:val="List Paragraph"/>
    <w:basedOn w:val="Normal"/>
    <w:uiPriority w:val="34"/>
    <w:qFormat/>
    <w:rsid w:val="001C545E"/>
    <w:pPr>
      <w:ind w:left="720"/>
      <w:contextualSpacing/>
    </w:pPr>
  </w:style>
  <w:style w:type="character" w:styleId="nfasisintenso">
    <w:name w:val="Intense Emphasis"/>
    <w:basedOn w:val="Fuentedeprrafopredeter"/>
    <w:uiPriority w:val="21"/>
    <w:qFormat/>
    <w:rsid w:val="001C545E"/>
    <w:rPr>
      <w:i/>
      <w:iCs/>
      <w:color w:val="0F4761" w:themeColor="accent1" w:themeShade="BF"/>
    </w:rPr>
  </w:style>
  <w:style w:type="paragraph" w:styleId="Citadestacada">
    <w:name w:val="Intense Quote"/>
    <w:basedOn w:val="Normal"/>
    <w:next w:val="Normal"/>
    <w:link w:val="CitadestacadaCar"/>
    <w:uiPriority w:val="30"/>
    <w:qFormat/>
    <w:rsid w:val="001C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45E"/>
    <w:rPr>
      <w:i/>
      <w:iCs/>
      <w:color w:val="0F4761" w:themeColor="accent1" w:themeShade="BF"/>
    </w:rPr>
  </w:style>
  <w:style w:type="character" w:styleId="Referenciaintensa">
    <w:name w:val="Intense Reference"/>
    <w:basedOn w:val="Fuentedeprrafopredeter"/>
    <w:uiPriority w:val="32"/>
    <w:qFormat/>
    <w:rsid w:val="001C545E"/>
    <w:rPr>
      <w:b/>
      <w:bCs/>
      <w:smallCaps/>
      <w:color w:val="0F4761" w:themeColor="accent1" w:themeShade="BF"/>
      <w:spacing w:val="5"/>
    </w:rPr>
  </w:style>
  <w:style w:type="character" w:styleId="Textoennegrita">
    <w:name w:val="Strong"/>
    <w:basedOn w:val="Fuentedeprrafopredeter"/>
    <w:uiPriority w:val="22"/>
    <w:qFormat/>
    <w:rsid w:val="001C545E"/>
    <w:rPr>
      <w:b/>
      <w:bCs/>
    </w:rPr>
  </w:style>
  <w:style w:type="table" w:customStyle="1" w:styleId="a">
    <w:basedOn w:val="TableNormal"/>
    <w:rsid w:val="000E0053"/>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rsid w:val="000E0053"/>
    <w:tblPr>
      <w:tblStyleRowBandSize w:val="1"/>
      <w:tblStyleColBandSize w:val="1"/>
      <w:tblCellMar>
        <w:top w:w="0" w:type="dxa"/>
        <w:left w:w="115" w:type="dxa"/>
        <w:bottom w:w="0" w:type="dxa"/>
        <w:right w:w="115" w:type="dxa"/>
      </w:tblCellMar>
    </w:tblPr>
  </w:style>
  <w:style w:type="table" w:customStyle="1" w:styleId="a1">
    <w:basedOn w:val="TableNormal"/>
    <w:rsid w:val="000E0053"/>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E42F3D"/>
    <w:pPr>
      <w:tabs>
        <w:tab w:val="center" w:pos="4252"/>
        <w:tab w:val="right" w:pos="8504"/>
      </w:tabs>
    </w:pPr>
  </w:style>
  <w:style w:type="character" w:customStyle="1" w:styleId="EncabezadoCar">
    <w:name w:val="Encabezado Car"/>
    <w:basedOn w:val="Fuentedeprrafopredeter"/>
    <w:link w:val="Encabezado"/>
    <w:uiPriority w:val="99"/>
    <w:rsid w:val="00E42F3D"/>
  </w:style>
  <w:style w:type="paragraph" w:styleId="Piedepgina">
    <w:name w:val="footer"/>
    <w:basedOn w:val="Normal"/>
    <w:link w:val="PiedepginaCar"/>
    <w:uiPriority w:val="99"/>
    <w:unhideWhenUsed/>
    <w:rsid w:val="00E42F3D"/>
    <w:pPr>
      <w:tabs>
        <w:tab w:val="center" w:pos="4252"/>
        <w:tab w:val="right" w:pos="8504"/>
      </w:tabs>
    </w:pPr>
  </w:style>
  <w:style w:type="character" w:customStyle="1" w:styleId="PiedepginaCar">
    <w:name w:val="Pie de página Car"/>
    <w:basedOn w:val="Fuentedeprrafopredeter"/>
    <w:link w:val="Piedepgina"/>
    <w:uiPriority w:val="99"/>
    <w:rsid w:val="00E42F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pvcodes.eu/es/98000000-cpv" TargetMode="External"/><Relationship Id="rId18" Type="http://schemas.openxmlformats.org/officeDocument/2006/relationships/hyperlink" Target="https://sedeagpd.gob.e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pvcodes.eu/es/71000000-cpv" TargetMode="External"/><Relationship Id="rId17" Type="http://schemas.openxmlformats.org/officeDocument/2006/relationships/hyperlink" Target="https://sedeagpd.gob.es" TargetMode="External"/><Relationship Id="rId2" Type="http://schemas.openxmlformats.org/officeDocument/2006/relationships/customXml" Target="../customXml/item2.xml"/><Relationship Id="rId16" Type="http://schemas.openxmlformats.org/officeDocument/2006/relationships/hyperlink" Target="https://sedeagpd.gob.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pvcodes.eu/es/50700000-cpv/" TargetMode="External"/><Relationship Id="rId5" Type="http://schemas.openxmlformats.org/officeDocument/2006/relationships/settings" Target="settings.xml"/><Relationship Id="rId15" Type="http://schemas.openxmlformats.org/officeDocument/2006/relationships/hyperlink" Target="https://sedeagpd.gob.es" TargetMode="External"/><Relationship Id="rId23" Type="http://schemas.openxmlformats.org/officeDocument/2006/relationships/theme" Target="theme/theme1.xml"/><Relationship Id="rId10" Type="http://schemas.openxmlformats.org/officeDocument/2006/relationships/hyperlink" Target="https://cpvcodes.eu/es/50300000-cpv/" TargetMode="External"/><Relationship Id="rId19" Type="http://schemas.openxmlformats.org/officeDocument/2006/relationships/hyperlink" Target="https://sedeagpd.gob.es" TargetMode="External"/><Relationship Id="rId4" Type="http://schemas.openxmlformats.org/officeDocument/2006/relationships/styles" Target="styles.xml"/><Relationship Id="rId9" Type="http://schemas.openxmlformats.org/officeDocument/2006/relationships/hyperlink" Target="https://cpvcodes.eu/es/92000000-cpv" TargetMode="External"/><Relationship Id="rId14" Type="http://schemas.openxmlformats.org/officeDocument/2006/relationships/hyperlink" Target="https://sedeagpd.gob.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40okPIyfBoQ50I4TMrMpQntdVg==">CgMxLjAyCmlkLjN6bnlzaDcyCmlkLjJldDkycDAyCGgueHZpcjdsMghoLnR5amN3dDIOaC45Y2Z2eHNwdWx3dHYyCWguM2h2Njl2ZTIJaC4xeDBnazM3MgloLjRoMDQycjAyCWguMnc1ZWN5dDgAciExbGJjYzNmWnRwUVlYY1JVbWloYklHMDZ0SDdSWC00dDM=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A9FA4B-DA3D-4752-9E15-C55EF1E6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5535</Words>
  <Characters>30445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Mendoza</dc:creator>
  <cp:lastModifiedBy>Maria Cabrera</cp:lastModifiedBy>
  <cp:revision>2</cp:revision>
  <cp:lastPrinted>2025-04-29T11:50:00Z</cp:lastPrinted>
  <dcterms:created xsi:type="dcterms:W3CDTF">2025-04-30T11:32:00Z</dcterms:created>
  <dcterms:modified xsi:type="dcterms:W3CDTF">2025-04-30T11:32:00Z</dcterms:modified>
</cp:coreProperties>
</file>